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9F2C" w14:textId="2D56FF90" w:rsidR="00162534" w:rsidRDefault="00162534" w:rsidP="00BC6DB4">
      <w:pPr>
        <w:spacing w:line="240" w:lineRule="auto"/>
        <w:jc w:val="center"/>
        <w:rPr>
          <w:rFonts w:ascii="Arial" w:hAnsi="Arial" w:cs="Arial"/>
          <w:b/>
          <w:sz w:val="32"/>
          <w:szCs w:val="32"/>
        </w:rPr>
      </w:pPr>
      <w:bookmarkStart w:id="0" w:name="_Hlk35266853"/>
      <w:bookmarkEnd w:id="0"/>
      <w:r>
        <w:rPr>
          <w:noProof/>
        </w:rPr>
        <w:drawing>
          <wp:inline distT="0" distB="0" distL="0" distR="0" wp14:anchorId="7D96FA85" wp14:editId="2415BDE6">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23812AE3" w14:textId="77777777" w:rsidR="00162534" w:rsidRPr="00162534" w:rsidRDefault="00162534" w:rsidP="00BC6DB4">
      <w:pPr>
        <w:spacing w:line="240" w:lineRule="auto"/>
        <w:jc w:val="center"/>
        <w:rPr>
          <w:rFonts w:ascii="Arial" w:hAnsi="Arial" w:cs="Arial"/>
          <w:b/>
          <w:sz w:val="16"/>
          <w:szCs w:val="16"/>
        </w:rPr>
      </w:pPr>
    </w:p>
    <w:p w14:paraId="3627AC44" w14:textId="10664830" w:rsidR="00345151" w:rsidRPr="00162534" w:rsidRDefault="27B72D5A" w:rsidP="27B72D5A">
      <w:pPr>
        <w:spacing w:line="240" w:lineRule="auto"/>
        <w:jc w:val="center"/>
        <w:rPr>
          <w:rFonts w:ascii="Arial" w:hAnsi="Arial" w:cs="Arial"/>
          <w:b/>
          <w:bCs/>
          <w:sz w:val="32"/>
          <w:szCs w:val="32"/>
        </w:rPr>
      </w:pPr>
      <w:r w:rsidRPr="27B72D5A">
        <w:rPr>
          <w:rFonts w:ascii="Arial" w:hAnsi="Arial" w:cs="Arial"/>
          <w:b/>
          <w:bCs/>
          <w:sz w:val="32"/>
          <w:szCs w:val="32"/>
        </w:rPr>
        <w:t xml:space="preserve">Role Profile: TEACHING ASSISTANT </w:t>
      </w:r>
    </w:p>
    <w:p w14:paraId="3627AC45" w14:textId="77777777" w:rsidR="00C95023"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Purpose</w:t>
      </w:r>
    </w:p>
    <w:p w14:paraId="4993FA59" w14:textId="1EDDBCB6" w:rsidR="00B57421" w:rsidRPr="00B57421" w:rsidRDefault="002B440B" w:rsidP="00AC044D">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9" wp14:editId="3EAC65F0">
                <wp:extent cx="6448425" cy="971550"/>
                <wp:effectExtent l="0" t="0" r="28575"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97155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66" w14:textId="3EEC1EE5" w:rsidR="002B440B" w:rsidRPr="00227846" w:rsidRDefault="00E115F4" w:rsidP="00227846">
                            <w:pPr>
                              <w:pStyle w:val="BodyTextIndent"/>
                              <w:spacing w:after="160" w:line="240" w:lineRule="auto"/>
                              <w:ind w:left="0"/>
                              <w:rPr>
                                <w:rFonts w:ascii="Arial" w:hAnsi="Arial" w:cs="Arial"/>
                                <w:color w:val="404040" w:themeColor="text1" w:themeTint="BF"/>
                              </w:rPr>
                            </w:pPr>
                            <w:r w:rsidRPr="00E115F4">
                              <w:rPr>
                                <w:rFonts w:ascii="Arial" w:hAnsi="Arial" w:cs="Arial"/>
                                <w:color w:val="404040" w:themeColor="text1" w:themeTint="BF"/>
                              </w:rPr>
                              <w:t>To undertake work/care/support programmes to enable access to learning for pupils and to assist the teacher in the management of pupils and the classroom. To work under the instruction/guidance of teaching staff to support the delivery of quality learning and teaching and to help raise standards of achievement for all pupils. Work may be carried out in the classrooms or outside the main teaching area.</w:t>
                            </w:r>
                            <w:r w:rsidR="00BD7366">
                              <w:rPr>
                                <w:rFonts w:ascii="Arial" w:hAnsi="Arial" w:cs="Arial"/>
                                <w:color w:val="404040" w:themeColor="text1" w:themeTint="BF"/>
                              </w:rPr>
                              <w:t xml:space="preserve">  </w:t>
                            </w:r>
                          </w:p>
                          <w:p w14:paraId="2AD693C0" w14:textId="04EEE3E7" w:rsidR="00B57421" w:rsidRDefault="00B57421" w:rsidP="002B440B">
                            <w:pPr>
                              <w:jc w:val="both"/>
                              <w:rPr>
                                <w:rFonts w:ascii="Arial" w:hAnsi="Arial" w:cs="Arial"/>
                                <w:color w:val="7F7F7F" w:themeColor="text1" w:themeTint="80"/>
                                <w:lang w:val="en-US"/>
                              </w:rPr>
                            </w:pPr>
                          </w:p>
                          <w:p w14:paraId="5BA9BC67" w14:textId="77777777" w:rsidR="00B57421" w:rsidRPr="00B57421" w:rsidRDefault="00B57421" w:rsidP="002B440B">
                            <w:pPr>
                              <w:jc w:val="both"/>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9" id="Rounded Rectangle 1" o:spid="_x0000_s1026" style="width:507.75pt;height:76.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" fillcolor="#f2f2f2" strokecolor="#1c2f69" strokeweight="1pt">
                <v:shadow color="#868686"/>
                <v:textbox>
                  <w:txbxContent>
                    <w:p w14:paraId="3627AC66" w14:textId="3EEC1EE5" w:rsidR="002B440B" w:rsidRPr="00227846" w:rsidRDefault="00E115F4" w:rsidP="00227846">
                      <w:pPr>
                        <w:pStyle w:val="BodyTextIndent"/>
                        <w:spacing w:after="160" w:line="240" w:lineRule="auto"/>
                        <w:ind w:left="0"/>
                        <w:rPr>
                          <w:rFonts w:ascii="Arial" w:hAnsi="Arial" w:cs="Arial"/>
                          <w:color w:val="404040" w:themeColor="text1" w:themeTint="BF"/>
                        </w:rPr>
                      </w:pPr>
                      <w:r w:rsidRPr="00E115F4">
                        <w:rPr>
                          <w:rFonts w:ascii="Arial" w:hAnsi="Arial" w:cs="Arial"/>
                          <w:color w:val="404040" w:themeColor="text1" w:themeTint="BF"/>
                        </w:rPr>
                        <w:t>To undertake work/care/support programmes to enable access to learning for pupils and to assist the teacher in the management of pupils and the classroom. To work under the instruction/guidance of teaching staff to support the delivery of quality learning and teaching and to help raise standards of achievement for all pupils. Work may be carried out in the classrooms or outside the main teaching area.</w:t>
                      </w:r>
                      <w:r w:rsidR="00BD7366">
                        <w:rPr>
                          <w:rFonts w:ascii="Arial" w:hAnsi="Arial" w:cs="Arial"/>
                          <w:color w:val="404040" w:themeColor="text1" w:themeTint="BF"/>
                        </w:rPr>
                        <w:t xml:space="preserve">  </w:t>
                      </w:r>
                    </w:p>
                    <w:p w14:paraId="2AD693C0" w14:textId="04EEE3E7" w:rsidR="00B57421" w:rsidRDefault="00B57421" w:rsidP="002B440B">
                      <w:pPr>
                        <w:jc w:val="both"/>
                        <w:rPr>
                          <w:rFonts w:ascii="Arial" w:hAnsi="Arial" w:cs="Arial"/>
                          <w:color w:val="7F7F7F" w:themeColor="text1" w:themeTint="80"/>
                          <w:lang w:val="en-US"/>
                        </w:rPr>
                      </w:pPr>
                    </w:p>
                    <w:p w14:paraId="5BA9BC67" w14:textId="77777777" w:rsidR="00B57421" w:rsidRPr="00B57421" w:rsidRDefault="00B57421" w:rsidP="002B440B">
                      <w:pPr>
                        <w:jc w:val="both"/>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627AC47" w14:textId="3D3FACF9" w:rsidR="008769BE" w:rsidRPr="00B57421" w:rsidRDefault="00B77013" w:rsidP="00AC044D">
      <w:pPr>
        <w:spacing w:line="240" w:lineRule="auto"/>
        <w:rPr>
          <w:rFonts w:ascii="Arial" w:hAnsi="Arial" w:cs="Arial"/>
          <w:noProof/>
          <w:color w:val="006EB6"/>
          <w:lang w:eastAsia="en-GB"/>
        </w:rPr>
      </w:pPr>
      <w:r w:rsidRPr="00B57421">
        <w:rPr>
          <w:rFonts w:ascii="Arial" w:hAnsi="Arial" w:cs="Arial"/>
          <w:b/>
          <w:color w:val="006EB6"/>
          <w:sz w:val="32"/>
          <w:szCs w:val="32"/>
        </w:rPr>
        <w:t xml:space="preserve">Key Accountabilities </w:t>
      </w:r>
    </w:p>
    <w:p w14:paraId="5FC05771" w14:textId="6F31F83F" w:rsidR="00B57421" w:rsidRPr="00B57421" w:rsidRDefault="00AD08CF"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B" wp14:editId="5B4540E2">
                <wp:extent cx="6438900" cy="5324475"/>
                <wp:effectExtent l="0" t="0" r="19050" b="285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32447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914681" w14:textId="77777777" w:rsidR="002A1670" w:rsidRPr="00227846" w:rsidRDefault="002A1670" w:rsidP="002A1670">
                            <w:pPr>
                              <w:rPr>
                                <w:rFonts w:ascii="Arial" w:hAnsi="Arial" w:cs="Arial"/>
                              </w:rPr>
                            </w:pPr>
                            <w:r w:rsidRPr="00227846">
                              <w:rPr>
                                <w:rFonts w:ascii="Arial" w:hAnsi="Arial" w:cs="Arial"/>
                                <w:b/>
                                <w:u w:val="single"/>
                              </w:rPr>
                              <w:t>Support for pupils</w:t>
                            </w:r>
                            <w:r w:rsidRPr="00227846">
                              <w:rPr>
                                <w:rFonts w:ascii="Arial" w:hAnsi="Arial" w:cs="Arial"/>
                              </w:rPr>
                              <w:t xml:space="preserve">: </w:t>
                            </w:r>
                          </w:p>
                          <w:p w14:paraId="534DE730" w14:textId="77777777" w:rsidR="002A1670" w:rsidRPr="00227846" w:rsidRDefault="002A1670" w:rsidP="002A1670">
                            <w:pPr>
                              <w:spacing w:after="0"/>
                              <w:rPr>
                                <w:rFonts w:ascii="Arial" w:hAnsi="Arial" w:cs="Arial"/>
                              </w:rPr>
                            </w:pPr>
                            <w:r w:rsidRPr="00227846">
                              <w:rPr>
                                <w:rFonts w:ascii="Symbol" w:eastAsia="Symbol" w:hAnsi="Symbol" w:cs="Symbol"/>
                              </w:rPr>
                              <w:t>·</w:t>
                            </w:r>
                            <w:r w:rsidRPr="00227846">
                              <w:rPr>
                                <w:rFonts w:ascii="Arial" w:hAnsi="Arial" w:cs="Arial"/>
                              </w:rPr>
                              <w:t xml:space="preserve"> clarifying and explaining </w:t>
                            </w:r>
                            <w:proofErr w:type="gramStart"/>
                            <w:r w:rsidRPr="00227846">
                              <w:rPr>
                                <w:rFonts w:ascii="Arial" w:hAnsi="Arial" w:cs="Arial"/>
                              </w:rPr>
                              <w:t>instructions;</w:t>
                            </w:r>
                            <w:proofErr w:type="gramEnd"/>
                            <w:r w:rsidRPr="00227846">
                              <w:rPr>
                                <w:rFonts w:ascii="Arial" w:hAnsi="Arial" w:cs="Arial"/>
                              </w:rPr>
                              <w:t xml:space="preserve"> </w:t>
                            </w:r>
                          </w:p>
                          <w:p w14:paraId="6EAB1153" w14:textId="77777777" w:rsidR="002A1670" w:rsidRPr="00227846" w:rsidRDefault="002A1670" w:rsidP="002A1670">
                            <w:pPr>
                              <w:spacing w:after="0"/>
                              <w:rPr>
                                <w:rFonts w:ascii="Arial" w:hAnsi="Arial" w:cs="Arial"/>
                              </w:rPr>
                            </w:pPr>
                            <w:r w:rsidRPr="00227846">
                              <w:rPr>
                                <w:rFonts w:ascii="Symbol" w:eastAsia="Symbol" w:hAnsi="Symbol" w:cs="Symbol"/>
                              </w:rPr>
                              <w:t>·</w:t>
                            </w:r>
                            <w:r w:rsidRPr="00227846">
                              <w:rPr>
                                <w:rFonts w:ascii="Arial" w:hAnsi="Arial" w:cs="Arial"/>
                              </w:rPr>
                              <w:t xml:space="preserve"> ensuring the child is able to use equipment and materials </w:t>
                            </w:r>
                            <w:proofErr w:type="gramStart"/>
                            <w:r w:rsidRPr="00227846">
                              <w:rPr>
                                <w:rFonts w:ascii="Arial" w:hAnsi="Arial" w:cs="Arial"/>
                              </w:rPr>
                              <w:t>provided;</w:t>
                            </w:r>
                            <w:proofErr w:type="gramEnd"/>
                            <w:r w:rsidRPr="00227846">
                              <w:rPr>
                                <w:rFonts w:ascii="Arial" w:hAnsi="Arial" w:cs="Arial"/>
                              </w:rPr>
                              <w:t xml:space="preserve"> </w:t>
                            </w:r>
                          </w:p>
                          <w:p w14:paraId="33C484C7" w14:textId="77777777" w:rsidR="002A1670" w:rsidRPr="00227846" w:rsidRDefault="002A1670" w:rsidP="002A1670">
                            <w:pPr>
                              <w:spacing w:after="0"/>
                              <w:ind w:left="-426"/>
                              <w:rPr>
                                <w:rFonts w:ascii="Arial" w:hAnsi="Arial" w:cs="Arial"/>
                              </w:rPr>
                            </w:pPr>
                            <w:r w:rsidRPr="00227846">
                              <w:rPr>
                                <w:rFonts w:ascii="Arial" w:hAnsi="Arial" w:cs="Arial"/>
                              </w:rPr>
                              <w:t xml:space="preserve">        </w:t>
                            </w:r>
                            <w:r w:rsidRPr="00227846">
                              <w:rPr>
                                <w:rFonts w:ascii="Symbol" w:eastAsia="Symbol" w:hAnsi="Symbol" w:cs="Symbol"/>
                              </w:rPr>
                              <w:t>·</w:t>
                            </w:r>
                            <w:r w:rsidRPr="00227846">
                              <w:rPr>
                                <w:rFonts w:ascii="Arial" w:hAnsi="Arial" w:cs="Arial"/>
                              </w:rPr>
                              <w:t xml:space="preserve"> assisting in weaker areas, e.g. language, behaviour, social skills, reading, spelling,          </w:t>
                            </w:r>
                          </w:p>
                          <w:p w14:paraId="1526A83A" w14:textId="77777777" w:rsidR="002A1670" w:rsidRPr="00227846" w:rsidRDefault="002A1670" w:rsidP="002A1670">
                            <w:pPr>
                              <w:spacing w:after="0"/>
                              <w:ind w:left="-426"/>
                              <w:rPr>
                                <w:rFonts w:ascii="Arial" w:hAnsi="Arial" w:cs="Arial"/>
                              </w:rPr>
                            </w:pPr>
                            <w:r w:rsidRPr="00227846">
                              <w:rPr>
                                <w:rFonts w:ascii="Arial" w:hAnsi="Arial" w:cs="Arial"/>
                              </w:rPr>
                              <w:t xml:space="preserve">           handwriting/</w:t>
                            </w:r>
                            <w:proofErr w:type="gramStart"/>
                            <w:r w:rsidRPr="00227846">
                              <w:rPr>
                                <w:rFonts w:ascii="Arial" w:hAnsi="Arial" w:cs="Arial"/>
                              </w:rPr>
                              <w:t>presentation;</w:t>
                            </w:r>
                            <w:proofErr w:type="gramEnd"/>
                            <w:r w:rsidRPr="00227846">
                              <w:rPr>
                                <w:rFonts w:ascii="Arial" w:hAnsi="Arial" w:cs="Arial"/>
                              </w:rPr>
                              <w:t xml:space="preserve">     </w:t>
                            </w:r>
                          </w:p>
                          <w:p w14:paraId="6540C229" w14:textId="0B29270A" w:rsidR="002A1670" w:rsidRPr="0092579C" w:rsidRDefault="002A1670" w:rsidP="002A1670">
                            <w:pPr>
                              <w:pStyle w:val="ListParagraph"/>
                              <w:numPr>
                                <w:ilvl w:val="0"/>
                                <w:numId w:val="18"/>
                              </w:numPr>
                              <w:spacing w:line="276" w:lineRule="auto"/>
                              <w:ind w:left="142" w:hanging="142"/>
                              <w:rPr>
                                <w:rFonts w:ascii="Arial" w:hAnsi="Arial" w:cs="Arial"/>
                                <w:sz w:val="22"/>
                                <w:szCs w:val="22"/>
                              </w:rPr>
                            </w:pPr>
                            <w:r w:rsidRPr="00227846">
                              <w:rPr>
                                <w:rFonts w:ascii="Arial" w:hAnsi="Arial" w:cs="Arial"/>
                                <w:sz w:val="22"/>
                                <w:szCs w:val="22"/>
                              </w:rPr>
                              <w:t xml:space="preserve">developing appropriate resources to support the </w:t>
                            </w:r>
                            <w:proofErr w:type="gramStart"/>
                            <w:r w:rsidRPr="00227846">
                              <w:rPr>
                                <w:rFonts w:ascii="Arial" w:hAnsi="Arial" w:cs="Arial"/>
                                <w:sz w:val="22"/>
                                <w:szCs w:val="22"/>
                              </w:rPr>
                              <w:t>children;</w:t>
                            </w:r>
                            <w:proofErr w:type="gramEnd"/>
                          </w:p>
                          <w:p w14:paraId="00659450" w14:textId="37C20CD9" w:rsidR="002A1670" w:rsidRDefault="002A1670" w:rsidP="002A1670">
                            <w:pPr>
                              <w:pStyle w:val="ListParagraph"/>
                              <w:numPr>
                                <w:ilvl w:val="0"/>
                                <w:numId w:val="18"/>
                              </w:numPr>
                              <w:spacing w:line="276" w:lineRule="auto"/>
                              <w:ind w:left="142" w:hanging="142"/>
                              <w:rPr>
                                <w:rFonts w:ascii="Arial" w:hAnsi="Arial" w:cs="Arial"/>
                                <w:sz w:val="22"/>
                                <w:szCs w:val="22"/>
                              </w:rPr>
                            </w:pPr>
                            <w:r w:rsidRPr="00227846">
                              <w:rPr>
                                <w:rFonts w:ascii="Arial" w:hAnsi="Arial" w:cs="Arial"/>
                                <w:sz w:val="22"/>
                                <w:szCs w:val="22"/>
                              </w:rPr>
                              <w:t>providing support for individual children inside and outside the classroom to enable them to interact with others and engage in activities led by the teacher.</w:t>
                            </w:r>
                          </w:p>
                          <w:p w14:paraId="2A73A146" w14:textId="4946ABA0" w:rsidR="00BD7366" w:rsidRPr="00227846" w:rsidRDefault="00BD7366" w:rsidP="002A1670">
                            <w:pPr>
                              <w:pStyle w:val="ListParagraph"/>
                              <w:numPr>
                                <w:ilvl w:val="0"/>
                                <w:numId w:val="18"/>
                              </w:numPr>
                              <w:spacing w:line="276" w:lineRule="auto"/>
                              <w:ind w:left="142" w:hanging="142"/>
                              <w:rPr>
                                <w:rFonts w:ascii="Arial" w:hAnsi="Arial" w:cs="Arial"/>
                                <w:sz w:val="22"/>
                                <w:szCs w:val="22"/>
                              </w:rPr>
                            </w:pPr>
                            <w:r>
                              <w:rPr>
                                <w:rFonts w:ascii="Arial" w:hAnsi="Arial" w:cs="Arial"/>
                                <w:sz w:val="22"/>
                                <w:szCs w:val="22"/>
                              </w:rPr>
                              <w:t>Assisting in Sports lessons and attending sporting fixtures</w:t>
                            </w:r>
                          </w:p>
                          <w:p w14:paraId="0BAF3361" w14:textId="77777777" w:rsidR="002A1670" w:rsidRPr="00227846" w:rsidRDefault="002A1670" w:rsidP="002A1670">
                            <w:pPr>
                              <w:rPr>
                                <w:rFonts w:ascii="Arial" w:hAnsi="Arial" w:cs="Arial"/>
                              </w:rPr>
                            </w:pPr>
                            <w:r w:rsidRPr="00227846">
                              <w:rPr>
                                <w:rFonts w:ascii="Arial" w:hAnsi="Arial" w:cs="Arial"/>
                                <w:b/>
                                <w:u w:val="single"/>
                              </w:rPr>
                              <w:t>Support for teachers</w:t>
                            </w:r>
                            <w:r w:rsidRPr="00227846">
                              <w:rPr>
                                <w:rFonts w:ascii="Arial" w:hAnsi="Arial" w:cs="Arial"/>
                              </w:rPr>
                              <w:t xml:space="preserve">: </w:t>
                            </w:r>
                          </w:p>
                          <w:p w14:paraId="13F3F515"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Monitor pupil’s responses to learning activities and accurately record achievement as </w:t>
                            </w:r>
                            <w:proofErr w:type="gramStart"/>
                            <w:r w:rsidRPr="00227846">
                              <w:rPr>
                                <w:rFonts w:ascii="Arial" w:hAnsi="Arial" w:cs="Arial"/>
                                <w:sz w:val="22"/>
                                <w:szCs w:val="22"/>
                              </w:rPr>
                              <w:t>directed;</w:t>
                            </w:r>
                            <w:proofErr w:type="gramEnd"/>
                          </w:p>
                          <w:p w14:paraId="110DE772"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Provide detailed and regular feedback about the children to the </w:t>
                            </w:r>
                            <w:proofErr w:type="gramStart"/>
                            <w:r w:rsidRPr="00227846">
                              <w:rPr>
                                <w:rFonts w:ascii="Arial" w:hAnsi="Arial" w:cs="Arial"/>
                                <w:sz w:val="22"/>
                                <w:szCs w:val="22"/>
                              </w:rPr>
                              <w:t>teacher;</w:t>
                            </w:r>
                            <w:proofErr w:type="gramEnd"/>
                          </w:p>
                          <w:p w14:paraId="5D74B875" w14:textId="28FB9026" w:rsidR="002A1670" w:rsidRPr="00227846" w:rsidRDefault="005C5F63" w:rsidP="002A1670">
                            <w:pPr>
                              <w:pStyle w:val="ListParagraph"/>
                              <w:numPr>
                                <w:ilvl w:val="0"/>
                                <w:numId w:val="19"/>
                              </w:numPr>
                              <w:rPr>
                                <w:rFonts w:ascii="Arial" w:hAnsi="Arial" w:cs="Arial"/>
                                <w:sz w:val="22"/>
                                <w:szCs w:val="22"/>
                              </w:rPr>
                            </w:pPr>
                            <w:r>
                              <w:rPr>
                                <w:rFonts w:ascii="Arial" w:hAnsi="Arial" w:cs="Arial"/>
                                <w:sz w:val="22"/>
                                <w:szCs w:val="22"/>
                              </w:rPr>
                              <w:t xml:space="preserve">To </w:t>
                            </w:r>
                            <w:r w:rsidR="0092579C">
                              <w:rPr>
                                <w:rFonts w:ascii="Arial" w:hAnsi="Arial" w:cs="Arial"/>
                                <w:sz w:val="22"/>
                                <w:szCs w:val="22"/>
                              </w:rPr>
                              <w:t xml:space="preserve">work with </w:t>
                            </w:r>
                            <w:r w:rsidR="0022355B">
                              <w:rPr>
                                <w:rFonts w:ascii="Arial" w:hAnsi="Arial" w:cs="Arial"/>
                                <w:sz w:val="22"/>
                                <w:szCs w:val="22"/>
                              </w:rPr>
                              <w:t>groups, sorting</w:t>
                            </w:r>
                            <w:r w:rsidR="0092579C">
                              <w:rPr>
                                <w:rFonts w:ascii="Arial" w:hAnsi="Arial" w:cs="Arial"/>
                                <w:sz w:val="22"/>
                                <w:szCs w:val="22"/>
                              </w:rPr>
                              <w:t xml:space="preserve"> out resources etc</w:t>
                            </w:r>
                            <w:r w:rsidR="009426D0">
                              <w:rPr>
                                <w:rFonts w:ascii="Arial" w:hAnsi="Arial" w:cs="Arial"/>
                                <w:sz w:val="22"/>
                                <w:szCs w:val="22"/>
                              </w:rPr>
                              <w:t xml:space="preserve"> </w:t>
                            </w:r>
                          </w:p>
                          <w:p w14:paraId="51285A38"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Promote good behaviour, dealing promptly with conflicts and incidents in line with established policy, and encourage children to take responsibility for their own </w:t>
                            </w:r>
                            <w:proofErr w:type="gramStart"/>
                            <w:r w:rsidRPr="00227846">
                              <w:rPr>
                                <w:rFonts w:ascii="Arial" w:hAnsi="Arial" w:cs="Arial"/>
                                <w:sz w:val="22"/>
                                <w:szCs w:val="22"/>
                              </w:rPr>
                              <w:t>behaviour;</w:t>
                            </w:r>
                            <w:proofErr w:type="gramEnd"/>
                            <w:r w:rsidRPr="00227846">
                              <w:rPr>
                                <w:rFonts w:ascii="Arial" w:hAnsi="Arial" w:cs="Arial"/>
                                <w:sz w:val="22"/>
                                <w:szCs w:val="22"/>
                              </w:rPr>
                              <w:t xml:space="preserve"> </w:t>
                            </w:r>
                          </w:p>
                          <w:p w14:paraId="1419FB6D"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Administer routine tests and undertake some marking of children’s </w:t>
                            </w:r>
                            <w:proofErr w:type="gramStart"/>
                            <w:r w:rsidRPr="00227846">
                              <w:rPr>
                                <w:rFonts w:ascii="Arial" w:hAnsi="Arial" w:cs="Arial"/>
                                <w:sz w:val="22"/>
                                <w:szCs w:val="22"/>
                              </w:rPr>
                              <w:t>work;</w:t>
                            </w:r>
                            <w:proofErr w:type="gramEnd"/>
                            <w:r w:rsidRPr="00227846">
                              <w:rPr>
                                <w:rFonts w:ascii="Arial" w:hAnsi="Arial" w:cs="Arial"/>
                                <w:sz w:val="22"/>
                                <w:szCs w:val="22"/>
                              </w:rPr>
                              <w:t xml:space="preserve"> </w:t>
                            </w:r>
                          </w:p>
                          <w:p w14:paraId="43CF3959" w14:textId="3732EADF" w:rsidR="002A1670"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Support class teachers in photocopying and other tasks </w:t>
                            </w:r>
                            <w:proofErr w:type="gramStart"/>
                            <w:r w:rsidRPr="00227846">
                              <w:rPr>
                                <w:rFonts w:ascii="Arial" w:hAnsi="Arial" w:cs="Arial"/>
                                <w:sz w:val="22"/>
                                <w:szCs w:val="22"/>
                              </w:rPr>
                              <w:t>in order to</w:t>
                            </w:r>
                            <w:proofErr w:type="gramEnd"/>
                            <w:r w:rsidRPr="00227846">
                              <w:rPr>
                                <w:rFonts w:ascii="Arial" w:hAnsi="Arial" w:cs="Arial"/>
                                <w:sz w:val="22"/>
                                <w:szCs w:val="22"/>
                              </w:rPr>
                              <w:t xml:space="preserve"> support teaching.</w:t>
                            </w:r>
                          </w:p>
                          <w:p w14:paraId="37694D5F" w14:textId="69A87FF8" w:rsidR="00BD7366" w:rsidRPr="00227846" w:rsidRDefault="00BD7366" w:rsidP="002A1670">
                            <w:pPr>
                              <w:pStyle w:val="ListParagraph"/>
                              <w:numPr>
                                <w:ilvl w:val="0"/>
                                <w:numId w:val="19"/>
                              </w:numPr>
                              <w:rPr>
                                <w:rFonts w:ascii="Arial" w:hAnsi="Arial" w:cs="Arial"/>
                                <w:sz w:val="22"/>
                                <w:szCs w:val="22"/>
                              </w:rPr>
                            </w:pPr>
                            <w:r>
                              <w:rPr>
                                <w:rFonts w:ascii="Arial" w:hAnsi="Arial" w:cs="Arial"/>
                                <w:sz w:val="22"/>
                                <w:szCs w:val="22"/>
                              </w:rPr>
                              <w:t xml:space="preserve">Carry out playground and other supervisory duties. </w:t>
                            </w:r>
                          </w:p>
                          <w:p w14:paraId="7FD7E05F" w14:textId="77777777" w:rsidR="002A1670" w:rsidRPr="00227846" w:rsidRDefault="002A1670" w:rsidP="002A1670">
                            <w:pPr>
                              <w:rPr>
                                <w:rFonts w:ascii="Arial" w:hAnsi="Arial" w:cs="Arial"/>
                                <w:b/>
                              </w:rPr>
                            </w:pPr>
                            <w:r w:rsidRPr="00227846">
                              <w:rPr>
                                <w:rFonts w:ascii="Arial" w:hAnsi="Arial" w:cs="Arial"/>
                                <w:b/>
                                <w:u w:val="single"/>
                              </w:rPr>
                              <w:t>Support for the Curriculum</w:t>
                            </w:r>
                            <w:r w:rsidRPr="00227846">
                              <w:rPr>
                                <w:rFonts w:ascii="Arial" w:hAnsi="Arial" w:cs="Arial"/>
                                <w:b/>
                              </w:rPr>
                              <w:t xml:space="preserve">: </w:t>
                            </w:r>
                          </w:p>
                          <w:p w14:paraId="17C7A2F0" w14:textId="77777777" w:rsidR="002A1670" w:rsidRPr="00227846" w:rsidRDefault="002A1670" w:rsidP="00227846">
                            <w:pPr>
                              <w:pStyle w:val="ListParagraph"/>
                              <w:numPr>
                                <w:ilvl w:val="0"/>
                                <w:numId w:val="20"/>
                              </w:numPr>
                              <w:rPr>
                                <w:rFonts w:ascii="Arial" w:hAnsi="Arial" w:cs="Arial"/>
                                <w:sz w:val="22"/>
                                <w:szCs w:val="22"/>
                              </w:rPr>
                            </w:pPr>
                            <w:r w:rsidRPr="00227846">
                              <w:rPr>
                                <w:rFonts w:ascii="Arial" w:hAnsi="Arial" w:cs="Arial"/>
                                <w:sz w:val="22"/>
                                <w:szCs w:val="22"/>
                              </w:rPr>
                              <w:t xml:space="preserve">Undertake structured and agreed learning activities/teaching programmes, adjusting activities according to pupil </w:t>
                            </w:r>
                            <w:proofErr w:type="gramStart"/>
                            <w:r w:rsidRPr="00227846">
                              <w:rPr>
                                <w:rFonts w:ascii="Arial" w:hAnsi="Arial" w:cs="Arial"/>
                                <w:sz w:val="22"/>
                                <w:szCs w:val="22"/>
                              </w:rPr>
                              <w:t>responses;</w:t>
                            </w:r>
                            <w:proofErr w:type="gramEnd"/>
                            <w:r w:rsidRPr="00227846">
                              <w:rPr>
                                <w:rFonts w:ascii="Arial" w:hAnsi="Arial" w:cs="Arial"/>
                                <w:sz w:val="22"/>
                                <w:szCs w:val="22"/>
                              </w:rPr>
                              <w:t xml:space="preserve"> </w:t>
                            </w:r>
                          </w:p>
                          <w:p w14:paraId="70722BEB" w14:textId="28B3B738" w:rsidR="002A1670" w:rsidRDefault="002A1670" w:rsidP="00227846">
                            <w:pPr>
                              <w:pStyle w:val="ListParagraph"/>
                              <w:numPr>
                                <w:ilvl w:val="0"/>
                                <w:numId w:val="20"/>
                              </w:numPr>
                              <w:rPr>
                                <w:rFonts w:ascii="Arial" w:hAnsi="Arial" w:cs="Arial"/>
                                <w:sz w:val="22"/>
                                <w:szCs w:val="22"/>
                              </w:rPr>
                            </w:pPr>
                            <w:r w:rsidRPr="00227846">
                              <w:rPr>
                                <w:rFonts w:ascii="Arial" w:hAnsi="Arial" w:cs="Arial"/>
                                <w:sz w:val="22"/>
                                <w:szCs w:val="22"/>
                              </w:rPr>
                              <w:t>Assist with the preparation and maintenance of equipment/resources required to meet lesson plans/relevant learning activities to support the delivery of an enriched curriculum.</w:t>
                            </w:r>
                          </w:p>
                          <w:p w14:paraId="11889E83" w14:textId="77777777" w:rsidR="00994220" w:rsidRPr="00227846" w:rsidRDefault="00994220" w:rsidP="005C5F63">
                            <w:pPr>
                              <w:pStyle w:val="ListParagraph"/>
                              <w:ind w:left="360"/>
                              <w:rPr>
                                <w:rFonts w:ascii="Arial" w:hAnsi="Arial" w:cs="Arial"/>
                                <w:sz w:val="22"/>
                                <w:szCs w:val="22"/>
                              </w:rPr>
                            </w:pPr>
                          </w:p>
                          <w:p w14:paraId="3627AC6D" w14:textId="77777777" w:rsidR="00AD08CF" w:rsidRPr="00B57421" w:rsidRDefault="00AD08CF" w:rsidP="00AD08CF">
                            <w:pPr>
                              <w:jc w:val="both"/>
                              <w:rPr>
                                <w:rFonts w:ascii="Arial" w:hAnsi="Arial" w:cs="Arial"/>
                                <w:color w:val="7F7F7F" w:themeColor="text1" w:themeTint="80"/>
                                <w:sz w:val="21"/>
                                <w:szCs w:val="21"/>
                                <w:lang w:val="en-US"/>
                              </w:rPr>
                            </w:pPr>
                          </w:p>
                          <w:p w14:paraId="3627AC6E" w14:textId="77777777" w:rsidR="00AD08CF" w:rsidRPr="00B57421" w:rsidRDefault="00AD08CF" w:rsidP="00AD08CF">
                            <w:pPr>
                              <w:jc w:val="both"/>
                              <w:rPr>
                                <w:rFonts w:ascii="Arial" w:hAnsi="Arial" w:cs="Arial"/>
                                <w:color w:val="7F7F7F" w:themeColor="text1" w:themeTint="80"/>
                                <w:sz w:val="21"/>
                                <w:szCs w:val="21"/>
                                <w:lang w:val="en-US"/>
                              </w:rPr>
                            </w:pPr>
                          </w:p>
                          <w:p w14:paraId="3627AC6F" w14:textId="77777777" w:rsidR="00AD08CF" w:rsidRPr="00B57421" w:rsidRDefault="00AD08CF" w:rsidP="00AD08CF">
                            <w:pPr>
                              <w:jc w:val="both"/>
                              <w:rPr>
                                <w:rFonts w:ascii="Arial" w:hAnsi="Arial" w:cs="Arial"/>
                                <w:color w:val="7F7F7F" w:themeColor="text1" w:themeTint="80"/>
                                <w:sz w:val="21"/>
                                <w:szCs w:val="21"/>
                                <w:lang w:val="en-US"/>
                              </w:rPr>
                            </w:pPr>
                          </w:p>
                          <w:p w14:paraId="3627AC70"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627AC5B" id="Rounded Rectangle 3" o:spid="_x0000_s1027" style="width:507pt;height:419.2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" fillcolor="#f2f2f2" strokecolor="#1c2f69" strokeweight="1pt">
                <v:shadow color="#868686"/>
                <v:textbox>
                  <w:txbxContent>
                    <w:p w14:paraId="6B914681" w14:textId="77777777" w:rsidR="002A1670" w:rsidRPr="00227846" w:rsidRDefault="002A1670" w:rsidP="002A1670">
                      <w:pPr>
                        <w:rPr>
                          <w:rFonts w:ascii="Arial" w:hAnsi="Arial" w:cs="Arial"/>
                        </w:rPr>
                      </w:pPr>
                      <w:r w:rsidRPr="00227846">
                        <w:rPr>
                          <w:rFonts w:ascii="Arial" w:hAnsi="Arial" w:cs="Arial"/>
                          <w:b/>
                          <w:u w:val="single"/>
                        </w:rPr>
                        <w:t>Support for pupils</w:t>
                      </w:r>
                      <w:r w:rsidRPr="00227846">
                        <w:rPr>
                          <w:rFonts w:ascii="Arial" w:hAnsi="Arial" w:cs="Arial"/>
                        </w:rPr>
                        <w:t xml:space="preserve">: </w:t>
                      </w:r>
                    </w:p>
                    <w:p w14:paraId="534DE730" w14:textId="77777777" w:rsidR="002A1670" w:rsidRPr="00227846" w:rsidRDefault="002A1670" w:rsidP="002A1670">
                      <w:pPr>
                        <w:spacing w:after="0"/>
                        <w:rPr>
                          <w:rFonts w:ascii="Arial" w:hAnsi="Arial" w:cs="Arial"/>
                        </w:rPr>
                      </w:pPr>
                      <w:r w:rsidRPr="00227846">
                        <w:rPr>
                          <w:rFonts w:ascii="Symbol" w:eastAsia="Symbol" w:hAnsi="Symbol" w:cs="Symbol"/>
                        </w:rPr>
                        <w:t>·</w:t>
                      </w:r>
                      <w:r w:rsidRPr="00227846">
                        <w:rPr>
                          <w:rFonts w:ascii="Arial" w:hAnsi="Arial" w:cs="Arial"/>
                        </w:rPr>
                        <w:t xml:space="preserve"> clarifying and explaining </w:t>
                      </w:r>
                      <w:proofErr w:type="gramStart"/>
                      <w:r w:rsidRPr="00227846">
                        <w:rPr>
                          <w:rFonts w:ascii="Arial" w:hAnsi="Arial" w:cs="Arial"/>
                        </w:rPr>
                        <w:t>instructions;</w:t>
                      </w:r>
                      <w:proofErr w:type="gramEnd"/>
                      <w:r w:rsidRPr="00227846">
                        <w:rPr>
                          <w:rFonts w:ascii="Arial" w:hAnsi="Arial" w:cs="Arial"/>
                        </w:rPr>
                        <w:t xml:space="preserve"> </w:t>
                      </w:r>
                    </w:p>
                    <w:p w14:paraId="6EAB1153" w14:textId="77777777" w:rsidR="002A1670" w:rsidRPr="00227846" w:rsidRDefault="002A1670" w:rsidP="002A1670">
                      <w:pPr>
                        <w:spacing w:after="0"/>
                        <w:rPr>
                          <w:rFonts w:ascii="Arial" w:hAnsi="Arial" w:cs="Arial"/>
                        </w:rPr>
                      </w:pPr>
                      <w:r w:rsidRPr="00227846">
                        <w:rPr>
                          <w:rFonts w:ascii="Symbol" w:eastAsia="Symbol" w:hAnsi="Symbol" w:cs="Symbol"/>
                        </w:rPr>
                        <w:t>·</w:t>
                      </w:r>
                      <w:r w:rsidRPr="00227846">
                        <w:rPr>
                          <w:rFonts w:ascii="Arial" w:hAnsi="Arial" w:cs="Arial"/>
                        </w:rPr>
                        <w:t xml:space="preserve"> ensuring the child is able to use equipment and materials </w:t>
                      </w:r>
                      <w:proofErr w:type="gramStart"/>
                      <w:r w:rsidRPr="00227846">
                        <w:rPr>
                          <w:rFonts w:ascii="Arial" w:hAnsi="Arial" w:cs="Arial"/>
                        </w:rPr>
                        <w:t>provided;</w:t>
                      </w:r>
                      <w:proofErr w:type="gramEnd"/>
                      <w:r w:rsidRPr="00227846">
                        <w:rPr>
                          <w:rFonts w:ascii="Arial" w:hAnsi="Arial" w:cs="Arial"/>
                        </w:rPr>
                        <w:t xml:space="preserve"> </w:t>
                      </w:r>
                    </w:p>
                    <w:p w14:paraId="33C484C7" w14:textId="77777777" w:rsidR="002A1670" w:rsidRPr="00227846" w:rsidRDefault="002A1670" w:rsidP="002A1670">
                      <w:pPr>
                        <w:spacing w:after="0"/>
                        <w:ind w:left="-426"/>
                        <w:rPr>
                          <w:rFonts w:ascii="Arial" w:hAnsi="Arial" w:cs="Arial"/>
                        </w:rPr>
                      </w:pPr>
                      <w:r w:rsidRPr="00227846">
                        <w:rPr>
                          <w:rFonts w:ascii="Arial" w:hAnsi="Arial" w:cs="Arial"/>
                        </w:rPr>
                        <w:t xml:space="preserve">        </w:t>
                      </w:r>
                      <w:r w:rsidRPr="00227846">
                        <w:rPr>
                          <w:rFonts w:ascii="Symbol" w:eastAsia="Symbol" w:hAnsi="Symbol" w:cs="Symbol"/>
                        </w:rPr>
                        <w:t>·</w:t>
                      </w:r>
                      <w:r w:rsidRPr="00227846">
                        <w:rPr>
                          <w:rFonts w:ascii="Arial" w:hAnsi="Arial" w:cs="Arial"/>
                        </w:rPr>
                        <w:t xml:space="preserve"> assisting in weaker areas, e.g. language, behaviour, social skills, reading, spelling,          </w:t>
                      </w:r>
                    </w:p>
                    <w:p w14:paraId="1526A83A" w14:textId="77777777" w:rsidR="002A1670" w:rsidRPr="00227846" w:rsidRDefault="002A1670" w:rsidP="002A1670">
                      <w:pPr>
                        <w:spacing w:after="0"/>
                        <w:ind w:left="-426"/>
                        <w:rPr>
                          <w:rFonts w:ascii="Arial" w:hAnsi="Arial" w:cs="Arial"/>
                        </w:rPr>
                      </w:pPr>
                      <w:r w:rsidRPr="00227846">
                        <w:rPr>
                          <w:rFonts w:ascii="Arial" w:hAnsi="Arial" w:cs="Arial"/>
                        </w:rPr>
                        <w:t xml:space="preserve">           handwriting/</w:t>
                      </w:r>
                      <w:proofErr w:type="gramStart"/>
                      <w:r w:rsidRPr="00227846">
                        <w:rPr>
                          <w:rFonts w:ascii="Arial" w:hAnsi="Arial" w:cs="Arial"/>
                        </w:rPr>
                        <w:t>presentation;</w:t>
                      </w:r>
                      <w:proofErr w:type="gramEnd"/>
                      <w:r w:rsidRPr="00227846">
                        <w:rPr>
                          <w:rFonts w:ascii="Arial" w:hAnsi="Arial" w:cs="Arial"/>
                        </w:rPr>
                        <w:t xml:space="preserve">     </w:t>
                      </w:r>
                    </w:p>
                    <w:p w14:paraId="6540C229" w14:textId="0B29270A" w:rsidR="002A1670" w:rsidRPr="0092579C" w:rsidRDefault="002A1670" w:rsidP="002A1670">
                      <w:pPr>
                        <w:pStyle w:val="ListParagraph"/>
                        <w:numPr>
                          <w:ilvl w:val="0"/>
                          <w:numId w:val="18"/>
                        </w:numPr>
                        <w:spacing w:line="276" w:lineRule="auto"/>
                        <w:ind w:left="142" w:hanging="142"/>
                        <w:rPr>
                          <w:rFonts w:ascii="Arial" w:hAnsi="Arial" w:cs="Arial"/>
                          <w:sz w:val="22"/>
                          <w:szCs w:val="22"/>
                        </w:rPr>
                      </w:pPr>
                      <w:r w:rsidRPr="00227846">
                        <w:rPr>
                          <w:rFonts w:ascii="Arial" w:hAnsi="Arial" w:cs="Arial"/>
                          <w:sz w:val="22"/>
                          <w:szCs w:val="22"/>
                        </w:rPr>
                        <w:t xml:space="preserve">developing appropriate resources to support the </w:t>
                      </w:r>
                      <w:proofErr w:type="gramStart"/>
                      <w:r w:rsidRPr="00227846">
                        <w:rPr>
                          <w:rFonts w:ascii="Arial" w:hAnsi="Arial" w:cs="Arial"/>
                          <w:sz w:val="22"/>
                          <w:szCs w:val="22"/>
                        </w:rPr>
                        <w:t>children;</w:t>
                      </w:r>
                      <w:proofErr w:type="gramEnd"/>
                    </w:p>
                    <w:p w14:paraId="00659450" w14:textId="37C20CD9" w:rsidR="002A1670" w:rsidRDefault="002A1670" w:rsidP="002A1670">
                      <w:pPr>
                        <w:pStyle w:val="ListParagraph"/>
                        <w:numPr>
                          <w:ilvl w:val="0"/>
                          <w:numId w:val="18"/>
                        </w:numPr>
                        <w:spacing w:line="276" w:lineRule="auto"/>
                        <w:ind w:left="142" w:hanging="142"/>
                        <w:rPr>
                          <w:rFonts w:ascii="Arial" w:hAnsi="Arial" w:cs="Arial"/>
                          <w:sz w:val="22"/>
                          <w:szCs w:val="22"/>
                        </w:rPr>
                      </w:pPr>
                      <w:r w:rsidRPr="00227846">
                        <w:rPr>
                          <w:rFonts w:ascii="Arial" w:hAnsi="Arial" w:cs="Arial"/>
                          <w:sz w:val="22"/>
                          <w:szCs w:val="22"/>
                        </w:rPr>
                        <w:t>providing support for individual children inside and outside the classroom to enable them to interact with others and engage in activities led by the teacher.</w:t>
                      </w:r>
                    </w:p>
                    <w:p w14:paraId="2A73A146" w14:textId="4946ABA0" w:rsidR="00BD7366" w:rsidRPr="00227846" w:rsidRDefault="00BD7366" w:rsidP="002A1670">
                      <w:pPr>
                        <w:pStyle w:val="ListParagraph"/>
                        <w:numPr>
                          <w:ilvl w:val="0"/>
                          <w:numId w:val="18"/>
                        </w:numPr>
                        <w:spacing w:line="276" w:lineRule="auto"/>
                        <w:ind w:left="142" w:hanging="142"/>
                        <w:rPr>
                          <w:rFonts w:ascii="Arial" w:hAnsi="Arial" w:cs="Arial"/>
                          <w:sz w:val="22"/>
                          <w:szCs w:val="22"/>
                        </w:rPr>
                      </w:pPr>
                      <w:r>
                        <w:rPr>
                          <w:rFonts w:ascii="Arial" w:hAnsi="Arial" w:cs="Arial"/>
                          <w:sz w:val="22"/>
                          <w:szCs w:val="22"/>
                        </w:rPr>
                        <w:t>Assisting in Sports lessons and attending sporting fixtures</w:t>
                      </w:r>
                    </w:p>
                    <w:p w14:paraId="0BAF3361" w14:textId="77777777" w:rsidR="002A1670" w:rsidRPr="00227846" w:rsidRDefault="002A1670" w:rsidP="002A1670">
                      <w:pPr>
                        <w:rPr>
                          <w:rFonts w:ascii="Arial" w:hAnsi="Arial" w:cs="Arial"/>
                        </w:rPr>
                      </w:pPr>
                      <w:r w:rsidRPr="00227846">
                        <w:rPr>
                          <w:rFonts w:ascii="Arial" w:hAnsi="Arial" w:cs="Arial"/>
                          <w:b/>
                          <w:u w:val="single"/>
                        </w:rPr>
                        <w:t>Support for teachers</w:t>
                      </w:r>
                      <w:r w:rsidRPr="00227846">
                        <w:rPr>
                          <w:rFonts w:ascii="Arial" w:hAnsi="Arial" w:cs="Arial"/>
                        </w:rPr>
                        <w:t xml:space="preserve">: </w:t>
                      </w:r>
                    </w:p>
                    <w:p w14:paraId="13F3F515"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Monitor pupil’s responses to learning activities and accurately record achievement as </w:t>
                      </w:r>
                      <w:proofErr w:type="gramStart"/>
                      <w:r w:rsidRPr="00227846">
                        <w:rPr>
                          <w:rFonts w:ascii="Arial" w:hAnsi="Arial" w:cs="Arial"/>
                          <w:sz w:val="22"/>
                          <w:szCs w:val="22"/>
                        </w:rPr>
                        <w:t>directed;</w:t>
                      </w:r>
                      <w:proofErr w:type="gramEnd"/>
                    </w:p>
                    <w:p w14:paraId="110DE772"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Provide detailed and regular feedback about the children to the </w:t>
                      </w:r>
                      <w:proofErr w:type="gramStart"/>
                      <w:r w:rsidRPr="00227846">
                        <w:rPr>
                          <w:rFonts w:ascii="Arial" w:hAnsi="Arial" w:cs="Arial"/>
                          <w:sz w:val="22"/>
                          <w:szCs w:val="22"/>
                        </w:rPr>
                        <w:t>teacher;</w:t>
                      </w:r>
                      <w:proofErr w:type="gramEnd"/>
                    </w:p>
                    <w:p w14:paraId="5D74B875" w14:textId="28FB9026" w:rsidR="002A1670" w:rsidRPr="00227846" w:rsidRDefault="005C5F63" w:rsidP="002A1670">
                      <w:pPr>
                        <w:pStyle w:val="ListParagraph"/>
                        <w:numPr>
                          <w:ilvl w:val="0"/>
                          <w:numId w:val="19"/>
                        </w:numPr>
                        <w:rPr>
                          <w:rFonts w:ascii="Arial" w:hAnsi="Arial" w:cs="Arial"/>
                          <w:sz w:val="22"/>
                          <w:szCs w:val="22"/>
                        </w:rPr>
                      </w:pPr>
                      <w:r>
                        <w:rPr>
                          <w:rFonts w:ascii="Arial" w:hAnsi="Arial" w:cs="Arial"/>
                          <w:sz w:val="22"/>
                          <w:szCs w:val="22"/>
                        </w:rPr>
                        <w:t xml:space="preserve">To </w:t>
                      </w:r>
                      <w:r w:rsidR="0092579C">
                        <w:rPr>
                          <w:rFonts w:ascii="Arial" w:hAnsi="Arial" w:cs="Arial"/>
                          <w:sz w:val="22"/>
                          <w:szCs w:val="22"/>
                        </w:rPr>
                        <w:t xml:space="preserve">work with </w:t>
                      </w:r>
                      <w:r w:rsidR="0022355B">
                        <w:rPr>
                          <w:rFonts w:ascii="Arial" w:hAnsi="Arial" w:cs="Arial"/>
                          <w:sz w:val="22"/>
                          <w:szCs w:val="22"/>
                        </w:rPr>
                        <w:t>groups, sorting</w:t>
                      </w:r>
                      <w:r w:rsidR="0092579C">
                        <w:rPr>
                          <w:rFonts w:ascii="Arial" w:hAnsi="Arial" w:cs="Arial"/>
                          <w:sz w:val="22"/>
                          <w:szCs w:val="22"/>
                        </w:rPr>
                        <w:t xml:space="preserve"> out resources etc</w:t>
                      </w:r>
                      <w:r w:rsidR="009426D0">
                        <w:rPr>
                          <w:rFonts w:ascii="Arial" w:hAnsi="Arial" w:cs="Arial"/>
                          <w:sz w:val="22"/>
                          <w:szCs w:val="22"/>
                        </w:rPr>
                        <w:t xml:space="preserve"> </w:t>
                      </w:r>
                    </w:p>
                    <w:p w14:paraId="51285A38"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Promote good behaviour, dealing promptly with conflicts and incidents in line with established policy, and encourage children to take responsibility for their own </w:t>
                      </w:r>
                      <w:proofErr w:type="gramStart"/>
                      <w:r w:rsidRPr="00227846">
                        <w:rPr>
                          <w:rFonts w:ascii="Arial" w:hAnsi="Arial" w:cs="Arial"/>
                          <w:sz w:val="22"/>
                          <w:szCs w:val="22"/>
                        </w:rPr>
                        <w:t>behaviour;</w:t>
                      </w:r>
                      <w:proofErr w:type="gramEnd"/>
                      <w:r w:rsidRPr="00227846">
                        <w:rPr>
                          <w:rFonts w:ascii="Arial" w:hAnsi="Arial" w:cs="Arial"/>
                          <w:sz w:val="22"/>
                          <w:szCs w:val="22"/>
                        </w:rPr>
                        <w:t xml:space="preserve"> </w:t>
                      </w:r>
                    </w:p>
                    <w:p w14:paraId="1419FB6D" w14:textId="77777777" w:rsidR="002A1670" w:rsidRPr="00227846"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Administer routine tests and undertake some marking of children’s </w:t>
                      </w:r>
                      <w:proofErr w:type="gramStart"/>
                      <w:r w:rsidRPr="00227846">
                        <w:rPr>
                          <w:rFonts w:ascii="Arial" w:hAnsi="Arial" w:cs="Arial"/>
                          <w:sz w:val="22"/>
                          <w:szCs w:val="22"/>
                        </w:rPr>
                        <w:t>work;</w:t>
                      </w:r>
                      <w:proofErr w:type="gramEnd"/>
                      <w:r w:rsidRPr="00227846">
                        <w:rPr>
                          <w:rFonts w:ascii="Arial" w:hAnsi="Arial" w:cs="Arial"/>
                          <w:sz w:val="22"/>
                          <w:szCs w:val="22"/>
                        </w:rPr>
                        <w:t xml:space="preserve"> </w:t>
                      </w:r>
                    </w:p>
                    <w:p w14:paraId="43CF3959" w14:textId="3732EADF" w:rsidR="002A1670" w:rsidRDefault="002A1670" w:rsidP="002A1670">
                      <w:pPr>
                        <w:pStyle w:val="ListParagraph"/>
                        <w:numPr>
                          <w:ilvl w:val="0"/>
                          <w:numId w:val="19"/>
                        </w:numPr>
                        <w:rPr>
                          <w:rFonts w:ascii="Arial" w:hAnsi="Arial" w:cs="Arial"/>
                          <w:sz w:val="22"/>
                          <w:szCs w:val="22"/>
                        </w:rPr>
                      </w:pPr>
                      <w:r w:rsidRPr="00227846">
                        <w:rPr>
                          <w:rFonts w:ascii="Arial" w:hAnsi="Arial" w:cs="Arial"/>
                          <w:sz w:val="22"/>
                          <w:szCs w:val="22"/>
                        </w:rPr>
                        <w:t xml:space="preserve">Support class teachers in photocopying and other tasks </w:t>
                      </w:r>
                      <w:proofErr w:type="gramStart"/>
                      <w:r w:rsidRPr="00227846">
                        <w:rPr>
                          <w:rFonts w:ascii="Arial" w:hAnsi="Arial" w:cs="Arial"/>
                          <w:sz w:val="22"/>
                          <w:szCs w:val="22"/>
                        </w:rPr>
                        <w:t>in order to</w:t>
                      </w:r>
                      <w:proofErr w:type="gramEnd"/>
                      <w:r w:rsidRPr="00227846">
                        <w:rPr>
                          <w:rFonts w:ascii="Arial" w:hAnsi="Arial" w:cs="Arial"/>
                          <w:sz w:val="22"/>
                          <w:szCs w:val="22"/>
                        </w:rPr>
                        <w:t xml:space="preserve"> support teaching.</w:t>
                      </w:r>
                    </w:p>
                    <w:p w14:paraId="37694D5F" w14:textId="69A87FF8" w:rsidR="00BD7366" w:rsidRPr="00227846" w:rsidRDefault="00BD7366" w:rsidP="002A1670">
                      <w:pPr>
                        <w:pStyle w:val="ListParagraph"/>
                        <w:numPr>
                          <w:ilvl w:val="0"/>
                          <w:numId w:val="19"/>
                        </w:numPr>
                        <w:rPr>
                          <w:rFonts w:ascii="Arial" w:hAnsi="Arial" w:cs="Arial"/>
                          <w:sz w:val="22"/>
                          <w:szCs w:val="22"/>
                        </w:rPr>
                      </w:pPr>
                      <w:r>
                        <w:rPr>
                          <w:rFonts w:ascii="Arial" w:hAnsi="Arial" w:cs="Arial"/>
                          <w:sz w:val="22"/>
                          <w:szCs w:val="22"/>
                        </w:rPr>
                        <w:t xml:space="preserve">Carry out playground and other supervisory duties. </w:t>
                      </w:r>
                    </w:p>
                    <w:p w14:paraId="7FD7E05F" w14:textId="77777777" w:rsidR="002A1670" w:rsidRPr="00227846" w:rsidRDefault="002A1670" w:rsidP="002A1670">
                      <w:pPr>
                        <w:rPr>
                          <w:rFonts w:ascii="Arial" w:hAnsi="Arial" w:cs="Arial"/>
                          <w:b/>
                        </w:rPr>
                      </w:pPr>
                      <w:r w:rsidRPr="00227846">
                        <w:rPr>
                          <w:rFonts w:ascii="Arial" w:hAnsi="Arial" w:cs="Arial"/>
                          <w:b/>
                          <w:u w:val="single"/>
                        </w:rPr>
                        <w:t>Support for the Curriculum</w:t>
                      </w:r>
                      <w:r w:rsidRPr="00227846">
                        <w:rPr>
                          <w:rFonts w:ascii="Arial" w:hAnsi="Arial" w:cs="Arial"/>
                          <w:b/>
                        </w:rPr>
                        <w:t xml:space="preserve">: </w:t>
                      </w:r>
                    </w:p>
                    <w:p w14:paraId="17C7A2F0" w14:textId="77777777" w:rsidR="002A1670" w:rsidRPr="00227846" w:rsidRDefault="002A1670" w:rsidP="00227846">
                      <w:pPr>
                        <w:pStyle w:val="ListParagraph"/>
                        <w:numPr>
                          <w:ilvl w:val="0"/>
                          <w:numId w:val="20"/>
                        </w:numPr>
                        <w:rPr>
                          <w:rFonts w:ascii="Arial" w:hAnsi="Arial" w:cs="Arial"/>
                          <w:sz w:val="22"/>
                          <w:szCs w:val="22"/>
                        </w:rPr>
                      </w:pPr>
                      <w:r w:rsidRPr="00227846">
                        <w:rPr>
                          <w:rFonts w:ascii="Arial" w:hAnsi="Arial" w:cs="Arial"/>
                          <w:sz w:val="22"/>
                          <w:szCs w:val="22"/>
                        </w:rPr>
                        <w:t xml:space="preserve">Undertake structured and agreed learning activities/teaching programmes, adjusting activities according to pupil </w:t>
                      </w:r>
                      <w:proofErr w:type="gramStart"/>
                      <w:r w:rsidRPr="00227846">
                        <w:rPr>
                          <w:rFonts w:ascii="Arial" w:hAnsi="Arial" w:cs="Arial"/>
                          <w:sz w:val="22"/>
                          <w:szCs w:val="22"/>
                        </w:rPr>
                        <w:t>responses;</w:t>
                      </w:r>
                      <w:proofErr w:type="gramEnd"/>
                      <w:r w:rsidRPr="00227846">
                        <w:rPr>
                          <w:rFonts w:ascii="Arial" w:hAnsi="Arial" w:cs="Arial"/>
                          <w:sz w:val="22"/>
                          <w:szCs w:val="22"/>
                        </w:rPr>
                        <w:t xml:space="preserve"> </w:t>
                      </w:r>
                    </w:p>
                    <w:p w14:paraId="70722BEB" w14:textId="28B3B738" w:rsidR="002A1670" w:rsidRDefault="002A1670" w:rsidP="00227846">
                      <w:pPr>
                        <w:pStyle w:val="ListParagraph"/>
                        <w:numPr>
                          <w:ilvl w:val="0"/>
                          <w:numId w:val="20"/>
                        </w:numPr>
                        <w:rPr>
                          <w:rFonts w:ascii="Arial" w:hAnsi="Arial" w:cs="Arial"/>
                          <w:sz w:val="22"/>
                          <w:szCs w:val="22"/>
                        </w:rPr>
                      </w:pPr>
                      <w:r w:rsidRPr="00227846">
                        <w:rPr>
                          <w:rFonts w:ascii="Arial" w:hAnsi="Arial" w:cs="Arial"/>
                          <w:sz w:val="22"/>
                          <w:szCs w:val="22"/>
                        </w:rPr>
                        <w:t>Assist with the preparation and maintenance of equipment/resources required to meet lesson plans/relevant learning activities to support the delivery of an enriched curriculum.</w:t>
                      </w:r>
                    </w:p>
                    <w:p w14:paraId="11889E83" w14:textId="77777777" w:rsidR="00994220" w:rsidRPr="00227846" w:rsidRDefault="00994220" w:rsidP="005C5F63">
                      <w:pPr>
                        <w:pStyle w:val="ListParagraph"/>
                        <w:ind w:left="360"/>
                        <w:rPr>
                          <w:rFonts w:ascii="Arial" w:hAnsi="Arial" w:cs="Arial"/>
                          <w:sz w:val="22"/>
                          <w:szCs w:val="22"/>
                        </w:rPr>
                      </w:pPr>
                    </w:p>
                    <w:p w14:paraId="3627AC6D" w14:textId="77777777" w:rsidR="00AD08CF" w:rsidRPr="00B57421" w:rsidRDefault="00AD08CF" w:rsidP="00AD08CF">
                      <w:pPr>
                        <w:jc w:val="both"/>
                        <w:rPr>
                          <w:rFonts w:ascii="Arial" w:hAnsi="Arial" w:cs="Arial"/>
                          <w:color w:val="7F7F7F" w:themeColor="text1" w:themeTint="80"/>
                          <w:sz w:val="21"/>
                          <w:szCs w:val="21"/>
                          <w:lang w:val="en-US"/>
                        </w:rPr>
                      </w:pPr>
                    </w:p>
                    <w:p w14:paraId="3627AC6E" w14:textId="77777777" w:rsidR="00AD08CF" w:rsidRPr="00B57421" w:rsidRDefault="00AD08CF" w:rsidP="00AD08CF">
                      <w:pPr>
                        <w:jc w:val="both"/>
                        <w:rPr>
                          <w:rFonts w:ascii="Arial" w:hAnsi="Arial" w:cs="Arial"/>
                          <w:color w:val="7F7F7F" w:themeColor="text1" w:themeTint="80"/>
                          <w:sz w:val="21"/>
                          <w:szCs w:val="21"/>
                          <w:lang w:val="en-US"/>
                        </w:rPr>
                      </w:pPr>
                    </w:p>
                    <w:p w14:paraId="3627AC6F" w14:textId="77777777" w:rsidR="00AD08CF" w:rsidRPr="00B57421" w:rsidRDefault="00AD08CF" w:rsidP="00AD08CF">
                      <w:pPr>
                        <w:jc w:val="both"/>
                        <w:rPr>
                          <w:rFonts w:ascii="Arial" w:hAnsi="Arial" w:cs="Arial"/>
                          <w:color w:val="7F7F7F" w:themeColor="text1" w:themeTint="80"/>
                          <w:sz w:val="21"/>
                          <w:szCs w:val="21"/>
                          <w:lang w:val="en-US"/>
                        </w:rPr>
                      </w:pPr>
                    </w:p>
                    <w:p w14:paraId="3627AC70" w14:textId="77777777"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4AA34AF5" w14:textId="77777777" w:rsidR="00227846" w:rsidRDefault="00227846" w:rsidP="00227846">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Pr="00C95023">
        <w:rPr>
          <w:rFonts w:ascii="Arial" w:hAnsi="Arial" w:cs="Arial"/>
          <w:b/>
          <w:color w:val="006EB6"/>
          <w:sz w:val="36"/>
          <w:szCs w:val="32"/>
        </w:rPr>
        <w:tab/>
      </w:r>
    </w:p>
    <w:p w14:paraId="757F7277" w14:textId="77777777" w:rsidR="00227846" w:rsidRPr="00E115F4" w:rsidRDefault="00227846" w:rsidP="00227846">
      <w:pPr>
        <w:spacing w:line="240" w:lineRule="auto"/>
        <w:rPr>
          <w:rFonts w:ascii="Arial" w:hAnsi="Arial" w:cs="Arial"/>
          <w:bCs/>
          <w:color w:val="006EB6"/>
          <w:lang w:val="en-AU"/>
        </w:rPr>
      </w:pPr>
      <w:r w:rsidRPr="00E115F4">
        <w:rPr>
          <w:rFonts w:ascii="Arial" w:hAnsi="Arial" w:cs="Arial"/>
          <w:b/>
          <w:color w:val="006EB6"/>
          <w:lang w:val="en-AU"/>
        </w:rPr>
        <w:t xml:space="preserve">Internal - </w:t>
      </w:r>
      <w:r w:rsidRPr="00E115F4">
        <w:rPr>
          <w:rFonts w:ascii="Arial" w:hAnsi="Arial" w:cs="Arial"/>
          <w:bCs/>
          <w:lang w:val="en-AU"/>
        </w:rPr>
        <w:t xml:space="preserve">Communicating and consulting with the parents of pupils </w:t>
      </w:r>
    </w:p>
    <w:p w14:paraId="35573ACA" w14:textId="1C39D00E" w:rsidR="00227846" w:rsidRDefault="00227846" w:rsidP="00227846">
      <w:pPr>
        <w:spacing w:line="240" w:lineRule="auto"/>
        <w:rPr>
          <w:rFonts w:ascii="Arial" w:hAnsi="Arial" w:cs="Arial"/>
          <w:bCs/>
          <w:lang w:val="en-AU"/>
        </w:rPr>
      </w:pPr>
      <w:r w:rsidRPr="00E115F4">
        <w:rPr>
          <w:rFonts w:ascii="Arial" w:hAnsi="Arial" w:cs="Arial"/>
          <w:b/>
          <w:color w:val="006EB6"/>
          <w:lang w:val="en-AU"/>
        </w:rPr>
        <w:t xml:space="preserve">External </w:t>
      </w:r>
      <w:r w:rsidRPr="00E115F4">
        <w:rPr>
          <w:rFonts w:ascii="Arial" w:hAnsi="Arial" w:cs="Arial"/>
          <w:bCs/>
          <w:color w:val="006EB6"/>
          <w:lang w:val="en-AU"/>
        </w:rPr>
        <w:t xml:space="preserve">– </w:t>
      </w:r>
      <w:r w:rsidRPr="00E115F4">
        <w:rPr>
          <w:rFonts w:ascii="Arial" w:hAnsi="Arial" w:cs="Arial"/>
          <w:bCs/>
          <w:lang w:val="en-AU"/>
        </w:rPr>
        <w:t>Communicating and co-operating with persons or bodies outside the school</w:t>
      </w:r>
    </w:p>
    <w:p w14:paraId="70EF6B05" w14:textId="77777777" w:rsidR="00227846" w:rsidRPr="00E115F4" w:rsidRDefault="00227846" w:rsidP="00227846">
      <w:pPr>
        <w:spacing w:line="240" w:lineRule="auto"/>
        <w:rPr>
          <w:rFonts w:ascii="Arial" w:hAnsi="Arial" w:cs="Arial"/>
          <w:bCs/>
          <w:lang w:val="en-AU"/>
        </w:rPr>
      </w:pPr>
    </w:p>
    <w:p w14:paraId="0FE33136" w14:textId="4D67A857" w:rsidR="002A1670" w:rsidRDefault="00227846" w:rsidP="00227846">
      <w:pPr>
        <w:spacing w:line="240" w:lineRule="auto"/>
        <w:jc w:val="center"/>
        <w:rPr>
          <w:rFonts w:ascii="Arial" w:hAnsi="Arial" w:cs="Arial"/>
          <w:b/>
          <w:color w:val="006EB6"/>
          <w:sz w:val="32"/>
          <w:szCs w:val="32"/>
        </w:rPr>
      </w:pPr>
      <w:r>
        <w:rPr>
          <w:noProof/>
        </w:rPr>
        <w:lastRenderedPageBreak/>
        <w:drawing>
          <wp:inline distT="0" distB="0" distL="0" distR="0" wp14:anchorId="1CB1DFE8" wp14:editId="6EE79A00">
            <wp:extent cx="2340000" cy="4788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3627AC49" w14:textId="303445D6" w:rsidR="00820558"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Safeguarding Responsibilities</w:t>
      </w:r>
    </w:p>
    <w:p w14:paraId="3627AC4A" w14:textId="77777777" w:rsidR="00820558" w:rsidRPr="00B57421" w:rsidRDefault="00820558"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D" wp14:editId="3627AC5E">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71"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 xml:space="preserve">To comply with safeguarding policies, </w:t>
                            </w:r>
                            <w:proofErr w:type="gramStart"/>
                            <w:r w:rsidRPr="00C95023">
                              <w:rPr>
                                <w:rFonts w:ascii="Arial" w:hAnsi="Arial" w:cs="Arial"/>
                                <w:color w:val="37393A"/>
                              </w:rPr>
                              <w:t>procedures</w:t>
                            </w:r>
                            <w:proofErr w:type="gramEnd"/>
                            <w:r w:rsidR="007009C7" w:rsidRPr="00C95023">
                              <w:rPr>
                                <w:rFonts w:ascii="Arial" w:hAnsi="Arial" w:cs="Arial"/>
                                <w:color w:val="37393A"/>
                              </w:rPr>
                              <w:t xml:space="preserve"> and code of conduct</w:t>
                            </w:r>
                          </w:p>
                          <w:p w14:paraId="3627AC72"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demonstrate a personal commitment to safeguarding and student</w:t>
                            </w:r>
                            <w:r w:rsidR="000B3D65" w:rsidRPr="00C95023">
                              <w:rPr>
                                <w:rFonts w:ascii="Arial" w:hAnsi="Arial" w:cs="Arial"/>
                                <w:color w:val="37393A"/>
                              </w:rPr>
                              <w:t>/colleague</w:t>
                            </w:r>
                            <w:r w:rsidRPr="00C95023">
                              <w:rPr>
                                <w:rFonts w:ascii="Arial" w:hAnsi="Arial" w:cs="Arial"/>
                                <w:color w:val="37393A"/>
                              </w:rPr>
                              <w:t xml:space="preserve"> wellbeing </w:t>
                            </w:r>
                          </w:p>
                          <w:p w14:paraId="3627AC73"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ensure that any safeguarding concerns or incid</w:t>
                            </w:r>
                            <w:r w:rsidR="007009C7" w:rsidRPr="00C95023">
                              <w:rPr>
                                <w:rFonts w:ascii="Arial" w:hAnsi="Arial" w:cs="Arial"/>
                                <w:color w:val="37393A"/>
                              </w:rPr>
                              <w:t>ents are reported appropriately in line with policy</w:t>
                            </w:r>
                          </w:p>
                          <w:p w14:paraId="3627AC74" w14:textId="77777777" w:rsidR="00820558" w:rsidRPr="00C95023" w:rsidRDefault="00820558" w:rsidP="00820558">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 xml:space="preserve">To </w:t>
                            </w:r>
                            <w:r w:rsidR="007009C7" w:rsidRPr="00C95023">
                              <w:rPr>
                                <w:rFonts w:ascii="Arial" w:hAnsi="Arial" w:cs="Arial"/>
                                <w:color w:val="37393A"/>
                              </w:rPr>
                              <w:t>engage in</w:t>
                            </w:r>
                            <w:r w:rsidRPr="00C95023">
                              <w:rPr>
                                <w:rFonts w:ascii="Arial" w:hAnsi="Arial" w:cs="Arial"/>
                                <w:color w:val="37393A"/>
                              </w:rPr>
                              <w:t xml:space="preserve"> safeguarding training </w:t>
                            </w:r>
                            <w:r w:rsidR="007009C7" w:rsidRPr="00C95023">
                              <w:rPr>
                                <w:rFonts w:ascii="Arial" w:hAnsi="Arial" w:cs="Arial"/>
                                <w:color w:val="37393A"/>
                              </w:rPr>
                              <w:t>when required</w:t>
                            </w:r>
                          </w:p>
                          <w:p w14:paraId="3627AC75" w14:textId="77777777" w:rsidR="00820558" w:rsidRDefault="00820558" w:rsidP="00820558">
                            <w:pPr>
                              <w:jc w:val="both"/>
                              <w:rPr>
                                <w:color w:val="7F7F7F" w:themeColor="text1" w:themeTint="80"/>
                                <w:lang w:val="en-US"/>
                              </w:rPr>
                            </w:pP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w14:anchorId="36897403">
              <v:roundrect id="Rounded Rectangle 2" style="width:507pt;height:82.05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strokecolor="#1c2f69" strokeweight="1pt" arcsize="4430f" w14:anchorId="3627A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">
                <v:shadow color="#868686"/>
                <v:textbox>
                  <w:txbxContent>
                    <w:p w:rsidRPr="00C95023" w:rsidR="00820558" w:rsidP="00820558" w:rsidRDefault="00820558" w14:paraId="0242356F" w14:textId="77777777">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comply with safeguarding policies, procedures</w:t>
                      </w:r>
                      <w:r w:rsidRPr="00C95023" w:rsidR="007009C7">
                        <w:rPr>
                          <w:rFonts w:ascii="Arial" w:hAnsi="Arial" w:cs="Arial"/>
                          <w:color w:val="37393A"/>
                        </w:rPr>
                        <w:t xml:space="preserve"> and code of conduct</w:t>
                      </w:r>
                    </w:p>
                    <w:p w:rsidRPr="00C95023" w:rsidR="00820558" w:rsidP="00820558" w:rsidRDefault="00820558" w14:paraId="215727CA" w14:textId="77777777">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demonstrate a personal commitment to safeguarding and student</w:t>
                      </w:r>
                      <w:r w:rsidRPr="00C95023" w:rsidR="000B3D65">
                        <w:rPr>
                          <w:rFonts w:ascii="Arial" w:hAnsi="Arial" w:cs="Arial"/>
                          <w:color w:val="37393A"/>
                        </w:rPr>
                        <w:t>/colleague</w:t>
                      </w:r>
                      <w:r w:rsidRPr="00C95023">
                        <w:rPr>
                          <w:rFonts w:ascii="Arial" w:hAnsi="Arial" w:cs="Arial"/>
                          <w:color w:val="37393A"/>
                        </w:rPr>
                        <w:t xml:space="preserve"> wellbeing </w:t>
                      </w:r>
                    </w:p>
                    <w:p w:rsidRPr="00C95023" w:rsidR="00820558" w:rsidP="00820558" w:rsidRDefault="00820558" w14:paraId="7D6D6EBD" w14:textId="77777777">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To ensure that any safeguard</w:t>
                      </w:r>
                      <w:bookmarkStart w:name="_GoBack" w:id="2"/>
                      <w:bookmarkEnd w:id="2"/>
                      <w:r w:rsidRPr="00C95023">
                        <w:rPr>
                          <w:rFonts w:ascii="Arial" w:hAnsi="Arial" w:cs="Arial"/>
                          <w:color w:val="37393A"/>
                        </w:rPr>
                        <w:t>ing concerns or incid</w:t>
                      </w:r>
                      <w:r w:rsidRPr="00C95023" w:rsidR="007009C7">
                        <w:rPr>
                          <w:rFonts w:ascii="Arial" w:hAnsi="Arial" w:cs="Arial"/>
                          <w:color w:val="37393A"/>
                        </w:rPr>
                        <w:t>ents are reported appropriately in line with policy</w:t>
                      </w:r>
                    </w:p>
                    <w:p w:rsidRPr="00C95023" w:rsidR="00820558" w:rsidP="00820558" w:rsidRDefault="00820558" w14:paraId="767A5DB1" w14:textId="77777777">
                      <w:pPr>
                        <w:pStyle w:val="BodyTextIndent"/>
                        <w:numPr>
                          <w:ilvl w:val="0"/>
                          <w:numId w:val="10"/>
                        </w:numPr>
                        <w:spacing w:after="0" w:line="240" w:lineRule="auto"/>
                        <w:ind w:left="414" w:hanging="357"/>
                        <w:rPr>
                          <w:rFonts w:ascii="Arial" w:hAnsi="Arial" w:cs="Arial"/>
                          <w:color w:val="37393A"/>
                        </w:rPr>
                      </w:pPr>
                      <w:r w:rsidRPr="00C95023">
                        <w:rPr>
                          <w:rFonts w:ascii="Arial" w:hAnsi="Arial" w:cs="Arial"/>
                          <w:color w:val="37393A"/>
                        </w:rPr>
                        <w:t xml:space="preserve">To </w:t>
                      </w:r>
                      <w:r w:rsidRPr="00C95023" w:rsidR="007009C7">
                        <w:rPr>
                          <w:rFonts w:ascii="Arial" w:hAnsi="Arial" w:cs="Arial"/>
                          <w:color w:val="37393A"/>
                        </w:rPr>
                        <w:t>engage in</w:t>
                      </w:r>
                      <w:r w:rsidRPr="00C95023">
                        <w:rPr>
                          <w:rFonts w:ascii="Arial" w:hAnsi="Arial" w:cs="Arial"/>
                          <w:color w:val="37393A"/>
                        </w:rPr>
                        <w:t xml:space="preserve"> safeguarding training </w:t>
                      </w:r>
                      <w:r w:rsidRPr="00C95023" w:rsidR="007009C7">
                        <w:rPr>
                          <w:rFonts w:ascii="Arial" w:hAnsi="Arial" w:cs="Arial"/>
                          <w:color w:val="37393A"/>
                        </w:rPr>
                        <w:t>when required</w:t>
                      </w:r>
                    </w:p>
                    <w:p w:rsidR="00820558" w:rsidP="00820558" w:rsidRDefault="00820558" w14:paraId="4B94D5A5" w14:textId="77777777">
                      <w:pPr>
                        <w:jc w:val="both"/>
                        <w:rPr>
                          <w:color w:val="7F7F7F" w:themeColor="text1" w:themeTint="80"/>
                          <w:lang w:val="en-US"/>
                        </w:rPr>
                      </w:pPr>
                    </w:p>
                    <w:p w:rsidR="00820558" w:rsidP="00820558" w:rsidRDefault="00820558" w14:paraId="3DEEC669" w14:textId="77777777">
                      <w:pPr>
                        <w:jc w:val="both"/>
                        <w:rPr>
                          <w:color w:val="7F7F7F" w:themeColor="text1" w:themeTint="80"/>
                          <w:lang w:val="en-US"/>
                        </w:rPr>
                      </w:pPr>
                    </w:p>
                    <w:p w:rsidR="00820558" w:rsidP="00820558" w:rsidRDefault="00820558" w14:paraId="3656B9AB" w14:textId="77777777">
                      <w:pPr>
                        <w:jc w:val="both"/>
                        <w:rPr>
                          <w:color w:val="7F7F7F" w:themeColor="text1" w:themeTint="80"/>
                          <w:lang w:val="en-US"/>
                        </w:rPr>
                      </w:pPr>
                    </w:p>
                    <w:p w:rsidRPr="00F91E20" w:rsidR="00820558" w:rsidP="00820558" w:rsidRDefault="00820558" w14:paraId="45FB0818" w14:textId="77777777">
                      <w:pPr>
                        <w:jc w:val="both"/>
                        <w:rPr>
                          <w:color w:val="7F7F7F" w:themeColor="text1" w:themeTint="80"/>
                          <w:lang w:val="en-US"/>
                        </w:rPr>
                      </w:pPr>
                    </w:p>
                    <w:p w:rsidRPr="00D43F09" w:rsidR="00820558" w:rsidP="00820558" w:rsidRDefault="00820558" w14:paraId="049F31CB" w14:textId="77777777">
                      <w:pPr>
                        <w:jc w:val="both"/>
                        <w:rPr>
                          <w:color w:val="7F7F7F" w:themeColor="text1" w:themeTint="80"/>
                          <w:lang w:val="en-US"/>
                        </w:rPr>
                      </w:pPr>
                    </w:p>
                    <w:p w:rsidRPr="0039113F" w:rsidR="00820558" w:rsidP="00820558" w:rsidRDefault="00820558" w14:paraId="53128261" w14:textId="77777777">
                      <w:pPr>
                        <w:pStyle w:val="ListParagraph"/>
                        <w:ind w:left="357"/>
                        <w:jc w:val="both"/>
                        <w:rPr>
                          <w:sz w:val="22"/>
                          <w:szCs w:val="22"/>
                          <w:lang w:val="en-US"/>
                        </w:rPr>
                      </w:pPr>
                    </w:p>
                  </w:txbxContent>
                </v:textbox>
                <w10:anchorlock/>
              </v:roundrect>
            </w:pict>
          </mc:Fallback>
        </mc:AlternateContent>
      </w:r>
    </w:p>
    <w:p w14:paraId="2442D4C6" w14:textId="77777777" w:rsidR="00162534" w:rsidRPr="00162534" w:rsidRDefault="00162534" w:rsidP="00B57421">
      <w:pPr>
        <w:spacing w:after="0"/>
        <w:ind w:left="2880" w:hanging="2880"/>
        <w:jc w:val="both"/>
        <w:rPr>
          <w:rFonts w:ascii="Arial" w:hAnsi="Arial" w:cs="Arial"/>
          <w:b/>
          <w:color w:val="006EB6"/>
          <w:sz w:val="16"/>
          <w:szCs w:val="16"/>
        </w:rPr>
      </w:pPr>
    </w:p>
    <w:p w14:paraId="5CCD2363" w14:textId="544E9226" w:rsidR="00B57421" w:rsidRPr="00162534" w:rsidRDefault="00B77013" w:rsidP="00951B85">
      <w:pPr>
        <w:spacing w:line="240" w:lineRule="auto"/>
        <w:rPr>
          <w:rFonts w:ascii="Arial" w:hAnsi="Arial" w:cs="Arial"/>
          <w:b/>
          <w:color w:val="006EB6"/>
          <w:sz w:val="32"/>
          <w:szCs w:val="32"/>
        </w:rPr>
      </w:pPr>
      <w:r w:rsidRPr="00B57421">
        <w:rPr>
          <w:rFonts w:ascii="Arial" w:hAnsi="Arial" w:cs="Arial"/>
          <w:b/>
          <w:color w:val="006EB6"/>
          <w:sz w:val="32"/>
          <w:szCs w:val="32"/>
        </w:rPr>
        <w:t>Person Specification</w:t>
      </w:r>
    </w:p>
    <w:p w14:paraId="3627AC4D" w14:textId="699BD25E" w:rsidR="00345151" w:rsidRPr="00162534" w:rsidRDefault="00AD08CF" w:rsidP="00162534">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627AC5F" wp14:editId="0100819B">
                <wp:extent cx="6473952" cy="54197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54197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0" w14:textId="77777777" w:rsidR="00B57421" w:rsidRPr="00CB5431" w:rsidRDefault="00B57421" w:rsidP="00B57421">
                                  <w:pPr>
                                    <w:rPr>
                                      <w:rFonts w:ascii="Arial" w:eastAsiaTheme="minorEastAsia" w:hAnsi="Arial" w:cs="Arial"/>
                                      <w:color w:val="37393A"/>
                                      <w:lang w:eastAsia="en-GB"/>
                                    </w:rPr>
                                  </w:pPr>
                                </w:p>
                                <w:p w14:paraId="3627AC81" w14:textId="6844B921" w:rsidR="00B57421" w:rsidRPr="00CB5431" w:rsidRDefault="00BD7366" w:rsidP="00B57421">
                                  <w:pPr>
                                    <w:pStyle w:val="ListParagraph"/>
                                    <w:numPr>
                                      <w:ilvl w:val="0"/>
                                      <w:numId w:val="17"/>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GCSE Maths and English</w:t>
                                  </w:r>
                                  <w:r w:rsidR="009426D0" w:rsidRPr="00CB5431">
                                    <w:rPr>
                                      <w:rFonts w:ascii="Arial" w:eastAsiaTheme="minorEastAsia" w:hAnsi="Arial" w:cs="Arial"/>
                                      <w:color w:val="37393A"/>
                                      <w:sz w:val="22"/>
                                      <w:szCs w:val="22"/>
                                      <w:lang w:eastAsia="en-GB"/>
                                    </w:rPr>
                                    <w:t xml:space="preserve"> minimum</w:t>
                                  </w:r>
                                  <w:r w:rsidR="00F55238" w:rsidRPr="00CB5431">
                                    <w:rPr>
                                      <w:rFonts w:ascii="Arial" w:eastAsiaTheme="minorEastAsia" w:hAnsi="Arial" w:cs="Arial"/>
                                      <w:color w:val="37393A"/>
                                      <w:sz w:val="22"/>
                                      <w:szCs w:val="22"/>
                                      <w:lang w:eastAsia="en-GB"/>
                                    </w:rPr>
                                    <w:t xml:space="preserve"> grade C</w:t>
                                  </w:r>
                                </w:p>
                                <w:p w14:paraId="3627AC82" w14:textId="5F731767" w:rsidR="00B57421" w:rsidRPr="00CB5431" w:rsidRDefault="00BD7366" w:rsidP="00B57421">
                                  <w:pPr>
                                    <w:pStyle w:val="ListParagraph"/>
                                    <w:numPr>
                                      <w:ilvl w:val="0"/>
                                      <w:numId w:val="17"/>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A levels</w:t>
                                  </w:r>
                                </w:p>
                                <w:p w14:paraId="3627AC83" w14:textId="77777777" w:rsidR="00B57421" w:rsidRPr="00CB5431" w:rsidRDefault="00B57421" w:rsidP="005C5F63">
                                  <w:pPr>
                                    <w:pStyle w:val="ListParagraph"/>
                                    <w:rPr>
                                      <w:rFonts w:ascii="Arial" w:eastAsiaTheme="minorEastAsia" w:hAnsi="Arial" w:cs="Arial"/>
                                      <w:color w:val="37393A"/>
                                      <w:lang w:eastAsia="en-GB"/>
                                    </w:rPr>
                                  </w:pPr>
                                </w:p>
                              </w:tc>
                              <w:tc>
                                <w:tcPr>
                                  <w:tcW w:w="3827" w:type="dxa"/>
                                  <w:vAlign w:val="center"/>
                                </w:tcPr>
                                <w:p w14:paraId="51DCA4DA" w14:textId="77777777" w:rsidR="00B57421" w:rsidRPr="00CB5431" w:rsidRDefault="00B57421" w:rsidP="00B57421">
                                  <w:pPr>
                                    <w:rPr>
                                      <w:rFonts w:ascii="Arial" w:eastAsiaTheme="minorEastAsia" w:hAnsi="Arial" w:cs="Arial"/>
                                      <w:color w:val="37393A"/>
                                      <w:lang w:eastAsia="en-GB"/>
                                    </w:rPr>
                                  </w:pPr>
                                </w:p>
                                <w:p w14:paraId="18AD13A4" w14:textId="3667100C" w:rsidR="00B57421" w:rsidRPr="00CB5431" w:rsidRDefault="00BD7366" w:rsidP="00B57421">
                                  <w:pPr>
                                    <w:pStyle w:val="ListParagraph"/>
                                    <w:numPr>
                                      <w:ilvl w:val="0"/>
                                      <w:numId w:val="17"/>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Degree or equivalent</w:t>
                                  </w:r>
                                </w:p>
                                <w:p w14:paraId="3627AC84" w14:textId="35377452" w:rsidR="00B57421" w:rsidRPr="00CB5431" w:rsidRDefault="00B57421" w:rsidP="00CB5431">
                                  <w:pPr>
                                    <w:pStyle w:val="ListParagraph"/>
                                    <w:rPr>
                                      <w:sz w:val="22"/>
                                      <w:szCs w:val="22"/>
                                    </w:rPr>
                                  </w:pP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3627AC89" w14:textId="0C5F696E" w:rsidR="00B57421" w:rsidRPr="00CB5431" w:rsidRDefault="00BD7366" w:rsidP="00BD7366">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Ability to communicate well with children and adults.</w:t>
                                  </w:r>
                                </w:p>
                                <w:p w14:paraId="7B58EEDD" w14:textId="0EEDC823" w:rsidR="00B57421" w:rsidRPr="00CB5431" w:rsidRDefault="00BD7366" w:rsidP="00B57421">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Competent with MS Office</w:t>
                                  </w:r>
                                </w:p>
                                <w:p w14:paraId="7A0764AA" w14:textId="0412C8A4" w:rsidR="00B57421" w:rsidRPr="00CB5431" w:rsidRDefault="009426D0" w:rsidP="00F55238">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Able to be proactive and see what needs to be done. </w:t>
                                  </w:r>
                                </w:p>
                                <w:p w14:paraId="3627AC8A" w14:textId="77777777" w:rsidR="00B57421" w:rsidRPr="00CB5431" w:rsidRDefault="00B57421" w:rsidP="00B57421">
                                  <w:pPr>
                                    <w:rPr>
                                      <w:rFonts w:ascii="Arial" w:eastAsiaTheme="minorEastAsia" w:hAnsi="Arial" w:cs="Arial"/>
                                      <w:color w:val="37393A"/>
                                      <w:lang w:eastAsia="en-GB"/>
                                    </w:rPr>
                                  </w:pPr>
                                </w:p>
                              </w:tc>
                              <w:tc>
                                <w:tcPr>
                                  <w:tcW w:w="3827" w:type="dxa"/>
                                  <w:vAlign w:val="center"/>
                                </w:tcPr>
                                <w:p w14:paraId="2E12322E" w14:textId="7D5B98AC" w:rsidR="00B57421" w:rsidRPr="00CB5431" w:rsidRDefault="00BD7366" w:rsidP="00B57421">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Knowledge of </w:t>
                                  </w:r>
                                  <w:r w:rsidR="005C5F63">
                                    <w:rPr>
                                      <w:rFonts w:ascii="Arial" w:eastAsiaTheme="minorEastAsia" w:hAnsi="Arial" w:cs="Arial"/>
                                      <w:color w:val="37393A"/>
                                      <w:sz w:val="22"/>
                                      <w:szCs w:val="22"/>
                                      <w:lang w:eastAsia="en-GB"/>
                                    </w:rPr>
                                    <w:t xml:space="preserve">Word and </w:t>
                                  </w:r>
                                  <w:r w:rsidRPr="00CB5431">
                                    <w:rPr>
                                      <w:rFonts w:ascii="Arial" w:eastAsiaTheme="minorEastAsia" w:hAnsi="Arial" w:cs="Arial"/>
                                      <w:color w:val="37393A"/>
                                      <w:sz w:val="22"/>
                                      <w:szCs w:val="22"/>
                                      <w:lang w:eastAsia="en-GB"/>
                                    </w:rPr>
                                    <w:t>Excel</w:t>
                                  </w:r>
                                </w:p>
                                <w:p w14:paraId="710779A3" w14:textId="1F945AFA" w:rsidR="00B57421" w:rsidRPr="00CB5431" w:rsidRDefault="00B57421" w:rsidP="00CB5431">
                                  <w:pPr>
                                    <w:pStyle w:val="ListParagraph"/>
                                    <w:rPr>
                                      <w:rFonts w:ascii="Arial" w:eastAsiaTheme="minorEastAsia" w:hAnsi="Arial" w:cs="Arial"/>
                                      <w:color w:val="37393A"/>
                                      <w:sz w:val="22"/>
                                      <w:szCs w:val="22"/>
                                      <w:lang w:eastAsia="en-GB"/>
                                    </w:rPr>
                                  </w:pPr>
                                </w:p>
                                <w:p w14:paraId="3627AC8B" w14:textId="77777777" w:rsidR="00B57421" w:rsidRPr="00CB5431" w:rsidRDefault="00B57421" w:rsidP="00B57421">
                                  <w:pPr>
                                    <w:pStyle w:val="NoSpacing"/>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3627AC91" w14:textId="7DFFACC5" w:rsidR="00B57421" w:rsidRPr="00CB5431" w:rsidRDefault="009426D0" w:rsidP="00B57421">
                                  <w:pPr>
                                    <w:pStyle w:val="ListParagraph"/>
                                    <w:numPr>
                                      <w:ilvl w:val="0"/>
                                      <w:numId w:val="14"/>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This role would suit a gap year student, someone who would like experience before embarking on a teaching qualification or someone with more experience.</w:t>
                                  </w:r>
                                </w:p>
                              </w:tc>
                              <w:tc>
                                <w:tcPr>
                                  <w:tcW w:w="3827" w:type="dxa"/>
                                  <w:vAlign w:val="center"/>
                                </w:tcPr>
                                <w:p w14:paraId="104D123D" w14:textId="17155775" w:rsidR="00B57421" w:rsidRPr="00CB5431" w:rsidRDefault="009426D0" w:rsidP="00B57421">
                                  <w:pPr>
                                    <w:pStyle w:val="ListParagraph"/>
                                    <w:numPr>
                                      <w:ilvl w:val="0"/>
                                      <w:numId w:val="14"/>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Has experience working with children. </w:t>
                                  </w:r>
                                </w:p>
                                <w:p w14:paraId="6AFD2BE4" w14:textId="77777777" w:rsidR="00B57421" w:rsidRPr="00CB5431" w:rsidRDefault="00B57421" w:rsidP="009426D0">
                                  <w:pPr>
                                    <w:ind w:left="360"/>
                                    <w:rPr>
                                      <w:rFonts w:ascii="Arial" w:eastAsiaTheme="minorEastAsia" w:hAnsi="Arial" w:cs="Arial"/>
                                      <w:color w:val="37393A"/>
                                      <w:lang w:eastAsia="en-GB"/>
                                    </w:rPr>
                                  </w:pPr>
                                </w:p>
                                <w:p w14:paraId="3627AC92" w14:textId="714A63A3" w:rsidR="00B57421" w:rsidRPr="00CB5431" w:rsidRDefault="00B57421" w:rsidP="00B57421"/>
                              </w:tc>
                            </w:tr>
                            <w:tr w:rsidR="00B57421" w14:paraId="3627AC9A" w14:textId="77777777" w:rsidTr="008769BE">
                              <w:trPr>
                                <w:jc w:val="center"/>
                              </w:trPr>
                              <w:tc>
                                <w:tcPr>
                                  <w:tcW w:w="0" w:type="auto"/>
                                  <w:vAlign w:val="center"/>
                                </w:tcPr>
                                <w:p w14:paraId="3627AC94" w14:textId="77777777" w:rsidR="00B57421" w:rsidRPr="00B57421" w:rsidRDefault="00B57421" w:rsidP="00B57421">
                                  <w:pPr>
                                    <w:rPr>
                                      <w:rFonts w:ascii="Arial" w:hAnsi="Arial" w:cs="Arial"/>
                                      <w:b/>
                                      <w:color w:val="37393A"/>
                                    </w:rPr>
                                  </w:pPr>
                                  <w:r w:rsidRPr="00B57421">
                                    <w:rPr>
                                      <w:rFonts w:ascii="Arial" w:hAnsi="Arial" w:cs="Arial"/>
                                      <w:b/>
                                      <w:color w:val="37393A"/>
                                    </w:rPr>
                                    <w:t>Other</w:t>
                                  </w:r>
                                </w:p>
                              </w:tc>
                              <w:tc>
                                <w:tcPr>
                                  <w:tcW w:w="3891" w:type="dxa"/>
                                  <w:vAlign w:val="center"/>
                                </w:tcPr>
                                <w:p w14:paraId="3627AC96" w14:textId="53905B86" w:rsidR="00B57421" w:rsidRPr="00D26CEC" w:rsidRDefault="009426D0" w:rsidP="00B57421">
                                  <w:pPr>
                                    <w:pStyle w:val="ListParagraph"/>
                                    <w:numPr>
                                      <w:ilvl w:val="0"/>
                                      <w:numId w:val="21"/>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It is essential that the candidate is flexible and able to adapt to things as and when they change.  This role </w:t>
                                  </w:r>
                                  <w:r w:rsidR="005C5F63">
                                    <w:rPr>
                                      <w:rFonts w:ascii="Arial" w:eastAsiaTheme="minorEastAsia" w:hAnsi="Arial" w:cs="Arial"/>
                                      <w:color w:val="37393A"/>
                                      <w:sz w:val="22"/>
                                      <w:szCs w:val="22"/>
                                      <w:lang w:eastAsia="en-GB"/>
                                    </w:rPr>
                                    <w:t>includes</w:t>
                                  </w:r>
                                  <w:r w:rsidRPr="00CB5431">
                                    <w:rPr>
                                      <w:rFonts w:ascii="Arial" w:eastAsiaTheme="minorEastAsia" w:hAnsi="Arial" w:cs="Arial"/>
                                      <w:color w:val="37393A"/>
                                      <w:sz w:val="22"/>
                                      <w:szCs w:val="22"/>
                                      <w:lang w:eastAsia="en-GB"/>
                                    </w:rPr>
                                    <w:t xml:space="preserve"> working alongside children aged between 4 and 11 in a classroom</w:t>
                                  </w:r>
                                  <w:r w:rsidR="00F55238" w:rsidRPr="00CB5431">
                                    <w:rPr>
                                      <w:rFonts w:ascii="Arial" w:eastAsiaTheme="minorEastAsia" w:hAnsi="Arial" w:cs="Arial"/>
                                      <w:color w:val="37393A"/>
                                      <w:sz w:val="22"/>
                                      <w:szCs w:val="22"/>
                                      <w:lang w:eastAsia="en-GB"/>
                                    </w:rPr>
                                    <w:t xml:space="preserve"> environment</w:t>
                                  </w:r>
                                  <w:r w:rsidRPr="00CB5431">
                                    <w:rPr>
                                      <w:rFonts w:ascii="Arial" w:eastAsiaTheme="minorEastAsia" w:hAnsi="Arial" w:cs="Arial"/>
                                      <w:color w:val="37393A"/>
                                      <w:sz w:val="22"/>
                                      <w:szCs w:val="22"/>
                                      <w:lang w:eastAsia="en-GB"/>
                                    </w:rPr>
                                    <w:t xml:space="preserve">. </w:t>
                                  </w:r>
                                </w:p>
                                <w:p w14:paraId="77F6E5EF" w14:textId="77777777" w:rsidR="00B57421" w:rsidRPr="00CB5431" w:rsidRDefault="00B57421" w:rsidP="00B57421">
                                  <w:pPr>
                                    <w:rPr>
                                      <w:rFonts w:ascii="Arial" w:eastAsiaTheme="minorEastAsia" w:hAnsi="Arial" w:cs="Arial"/>
                                      <w:color w:val="37393A"/>
                                      <w:lang w:eastAsia="en-GB"/>
                                    </w:rPr>
                                  </w:pPr>
                                </w:p>
                                <w:p w14:paraId="3627AC97" w14:textId="77777777" w:rsidR="00B57421" w:rsidRPr="00CB5431" w:rsidRDefault="00B57421" w:rsidP="00B57421">
                                  <w:pPr>
                                    <w:rPr>
                                      <w:rFonts w:ascii="Arial" w:eastAsiaTheme="minorEastAsia" w:hAnsi="Arial" w:cs="Arial"/>
                                      <w:color w:val="37393A"/>
                                      <w:lang w:eastAsia="en-GB"/>
                                    </w:rPr>
                                  </w:pPr>
                                </w:p>
                                <w:p w14:paraId="3627AC98" w14:textId="77777777" w:rsidR="00B57421" w:rsidRPr="00CB5431" w:rsidRDefault="00B57421" w:rsidP="00B57421">
                                  <w:pPr>
                                    <w:rPr>
                                      <w:rFonts w:ascii="Arial" w:eastAsiaTheme="minorEastAsia" w:hAnsi="Arial" w:cs="Arial"/>
                                      <w:color w:val="37393A"/>
                                      <w:lang w:eastAsia="en-GB"/>
                                    </w:rPr>
                                  </w:pPr>
                                </w:p>
                              </w:tc>
                              <w:tc>
                                <w:tcPr>
                                  <w:tcW w:w="3827" w:type="dxa"/>
                                  <w:vAlign w:val="center"/>
                                </w:tcPr>
                                <w:p w14:paraId="0032BB5F" w14:textId="77777777" w:rsidR="00B57421" w:rsidRPr="00CB5431" w:rsidRDefault="00B57421" w:rsidP="00B57421">
                                  <w:pPr>
                                    <w:rPr>
                                      <w:rFonts w:ascii="Arial" w:eastAsiaTheme="minorEastAsia" w:hAnsi="Arial" w:cs="Arial"/>
                                      <w:color w:val="37393A"/>
                                      <w:lang w:eastAsia="en-GB"/>
                                    </w:rPr>
                                  </w:pPr>
                                </w:p>
                                <w:p w14:paraId="354AE74E" w14:textId="77777777" w:rsidR="00B57421" w:rsidRPr="00CB5431" w:rsidRDefault="00B57421" w:rsidP="00B57421">
                                  <w:pPr>
                                    <w:rPr>
                                      <w:rFonts w:ascii="Arial" w:eastAsiaTheme="minorEastAsia" w:hAnsi="Arial" w:cs="Arial"/>
                                      <w:color w:val="37393A"/>
                                      <w:lang w:eastAsia="en-GB"/>
                                    </w:rPr>
                                  </w:pPr>
                                </w:p>
                                <w:p w14:paraId="3627AC99" w14:textId="77777777" w:rsidR="00B57421" w:rsidRPr="00CB5431" w:rsidRDefault="00B57421" w:rsidP="00B57421">
                                  <w:pPr>
                                    <w:rPr>
                                      <w:rFonts w:ascii="Arial" w:hAnsi="Arial" w:cs="Arial"/>
                                      <w:color w:val="37393A"/>
                                    </w:rPr>
                                  </w:pPr>
                                </w:p>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3627AC5F" id="Rounded Rectangle 4" o:spid="_x0000_s1029" style="width:509.75pt;height:426.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0" w14:textId="77777777" w:rsidR="00B57421" w:rsidRPr="00CB5431" w:rsidRDefault="00B57421" w:rsidP="00B57421">
                            <w:pPr>
                              <w:rPr>
                                <w:rFonts w:ascii="Arial" w:eastAsiaTheme="minorEastAsia" w:hAnsi="Arial" w:cs="Arial"/>
                                <w:color w:val="37393A"/>
                                <w:lang w:eastAsia="en-GB"/>
                              </w:rPr>
                            </w:pPr>
                          </w:p>
                          <w:p w14:paraId="3627AC81" w14:textId="6844B921" w:rsidR="00B57421" w:rsidRPr="00CB5431" w:rsidRDefault="00BD7366" w:rsidP="00B57421">
                            <w:pPr>
                              <w:pStyle w:val="ListParagraph"/>
                              <w:numPr>
                                <w:ilvl w:val="0"/>
                                <w:numId w:val="17"/>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GCSE Maths and English</w:t>
                            </w:r>
                            <w:r w:rsidR="009426D0" w:rsidRPr="00CB5431">
                              <w:rPr>
                                <w:rFonts w:ascii="Arial" w:eastAsiaTheme="minorEastAsia" w:hAnsi="Arial" w:cs="Arial"/>
                                <w:color w:val="37393A"/>
                                <w:sz w:val="22"/>
                                <w:szCs w:val="22"/>
                                <w:lang w:eastAsia="en-GB"/>
                              </w:rPr>
                              <w:t xml:space="preserve"> minimum</w:t>
                            </w:r>
                            <w:r w:rsidR="00F55238" w:rsidRPr="00CB5431">
                              <w:rPr>
                                <w:rFonts w:ascii="Arial" w:eastAsiaTheme="minorEastAsia" w:hAnsi="Arial" w:cs="Arial"/>
                                <w:color w:val="37393A"/>
                                <w:sz w:val="22"/>
                                <w:szCs w:val="22"/>
                                <w:lang w:eastAsia="en-GB"/>
                              </w:rPr>
                              <w:t xml:space="preserve"> grade C</w:t>
                            </w:r>
                          </w:p>
                          <w:p w14:paraId="3627AC82" w14:textId="5F731767" w:rsidR="00B57421" w:rsidRPr="00CB5431" w:rsidRDefault="00BD7366" w:rsidP="00B57421">
                            <w:pPr>
                              <w:pStyle w:val="ListParagraph"/>
                              <w:numPr>
                                <w:ilvl w:val="0"/>
                                <w:numId w:val="17"/>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A levels</w:t>
                            </w:r>
                          </w:p>
                          <w:p w14:paraId="3627AC83" w14:textId="77777777" w:rsidR="00B57421" w:rsidRPr="00CB5431" w:rsidRDefault="00B57421" w:rsidP="005C5F63">
                            <w:pPr>
                              <w:pStyle w:val="ListParagraph"/>
                              <w:rPr>
                                <w:rFonts w:ascii="Arial" w:eastAsiaTheme="minorEastAsia" w:hAnsi="Arial" w:cs="Arial"/>
                                <w:color w:val="37393A"/>
                                <w:lang w:eastAsia="en-GB"/>
                              </w:rPr>
                            </w:pPr>
                          </w:p>
                        </w:tc>
                        <w:tc>
                          <w:tcPr>
                            <w:tcW w:w="3827" w:type="dxa"/>
                            <w:vAlign w:val="center"/>
                          </w:tcPr>
                          <w:p w14:paraId="51DCA4DA" w14:textId="77777777" w:rsidR="00B57421" w:rsidRPr="00CB5431" w:rsidRDefault="00B57421" w:rsidP="00B57421">
                            <w:pPr>
                              <w:rPr>
                                <w:rFonts w:ascii="Arial" w:eastAsiaTheme="minorEastAsia" w:hAnsi="Arial" w:cs="Arial"/>
                                <w:color w:val="37393A"/>
                                <w:lang w:eastAsia="en-GB"/>
                              </w:rPr>
                            </w:pPr>
                          </w:p>
                          <w:p w14:paraId="18AD13A4" w14:textId="3667100C" w:rsidR="00B57421" w:rsidRPr="00CB5431" w:rsidRDefault="00BD7366" w:rsidP="00B57421">
                            <w:pPr>
                              <w:pStyle w:val="ListParagraph"/>
                              <w:numPr>
                                <w:ilvl w:val="0"/>
                                <w:numId w:val="17"/>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Degree or equivalent</w:t>
                            </w:r>
                          </w:p>
                          <w:p w14:paraId="3627AC84" w14:textId="35377452" w:rsidR="00B57421" w:rsidRPr="00CB5431" w:rsidRDefault="00B57421" w:rsidP="00CB5431">
                            <w:pPr>
                              <w:pStyle w:val="ListParagraph"/>
                              <w:rPr>
                                <w:sz w:val="22"/>
                                <w:szCs w:val="22"/>
                              </w:rPr>
                            </w:pP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3627AC89" w14:textId="0C5F696E" w:rsidR="00B57421" w:rsidRPr="00CB5431" w:rsidRDefault="00BD7366" w:rsidP="00BD7366">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Ability to communicate well with children and adults.</w:t>
                            </w:r>
                          </w:p>
                          <w:p w14:paraId="7B58EEDD" w14:textId="0EEDC823" w:rsidR="00B57421" w:rsidRPr="00CB5431" w:rsidRDefault="00BD7366" w:rsidP="00B57421">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Competent with MS Office</w:t>
                            </w:r>
                          </w:p>
                          <w:p w14:paraId="7A0764AA" w14:textId="0412C8A4" w:rsidR="00B57421" w:rsidRPr="00CB5431" w:rsidRDefault="009426D0" w:rsidP="00F55238">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Able to be proactive and see what needs to be done. </w:t>
                            </w:r>
                          </w:p>
                          <w:p w14:paraId="3627AC8A" w14:textId="77777777" w:rsidR="00B57421" w:rsidRPr="00CB5431" w:rsidRDefault="00B57421" w:rsidP="00B57421">
                            <w:pPr>
                              <w:rPr>
                                <w:rFonts w:ascii="Arial" w:eastAsiaTheme="minorEastAsia" w:hAnsi="Arial" w:cs="Arial"/>
                                <w:color w:val="37393A"/>
                                <w:lang w:eastAsia="en-GB"/>
                              </w:rPr>
                            </w:pPr>
                          </w:p>
                        </w:tc>
                        <w:tc>
                          <w:tcPr>
                            <w:tcW w:w="3827" w:type="dxa"/>
                            <w:vAlign w:val="center"/>
                          </w:tcPr>
                          <w:p w14:paraId="2E12322E" w14:textId="7D5B98AC" w:rsidR="00B57421" w:rsidRPr="00CB5431" w:rsidRDefault="00BD7366" w:rsidP="00B57421">
                            <w:pPr>
                              <w:pStyle w:val="ListParagraph"/>
                              <w:numPr>
                                <w:ilvl w:val="0"/>
                                <w:numId w:val="16"/>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Knowledge of </w:t>
                            </w:r>
                            <w:r w:rsidR="005C5F63">
                              <w:rPr>
                                <w:rFonts w:ascii="Arial" w:eastAsiaTheme="minorEastAsia" w:hAnsi="Arial" w:cs="Arial"/>
                                <w:color w:val="37393A"/>
                                <w:sz w:val="22"/>
                                <w:szCs w:val="22"/>
                                <w:lang w:eastAsia="en-GB"/>
                              </w:rPr>
                              <w:t xml:space="preserve">Word and </w:t>
                            </w:r>
                            <w:r w:rsidRPr="00CB5431">
                              <w:rPr>
                                <w:rFonts w:ascii="Arial" w:eastAsiaTheme="minorEastAsia" w:hAnsi="Arial" w:cs="Arial"/>
                                <w:color w:val="37393A"/>
                                <w:sz w:val="22"/>
                                <w:szCs w:val="22"/>
                                <w:lang w:eastAsia="en-GB"/>
                              </w:rPr>
                              <w:t>Excel</w:t>
                            </w:r>
                          </w:p>
                          <w:p w14:paraId="710779A3" w14:textId="1F945AFA" w:rsidR="00B57421" w:rsidRPr="00CB5431" w:rsidRDefault="00B57421" w:rsidP="00CB5431">
                            <w:pPr>
                              <w:pStyle w:val="ListParagraph"/>
                              <w:rPr>
                                <w:rFonts w:ascii="Arial" w:eastAsiaTheme="minorEastAsia" w:hAnsi="Arial" w:cs="Arial"/>
                                <w:color w:val="37393A"/>
                                <w:sz w:val="22"/>
                                <w:szCs w:val="22"/>
                                <w:lang w:eastAsia="en-GB"/>
                              </w:rPr>
                            </w:pPr>
                          </w:p>
                          <w:p w14:paraId="3627AC8B" w14:textId="77777777" w:rsidR="00B57421" w:rsidRPr="00CB5431" w:rsidRDefault="00B57421" w:rsidP="00B57421">
                            <w:pPr>
                              <w:pStyle w:val="NoSpacing"/>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3627AC91" w14:textId="7DFFACC5" w:rsidR="00B57421" w:rsidRPr="00CB5431" w:rsidRDefault="009426D0" w:rsidP="00B57421">
                            <w:pPr>
                              <w:pStyle w:val="ListParagraph"/>
                              <w:numPr>
                                <w:ilvl w:val="0"/>
                                <w:numId w:val="14"/>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This role would suit a gap year student, someone who would like experience before embarking on a teaching qualification or someone with more experience.</w:t>
                            </w:r>
                          </w:p>
                        </w:tc>
                        <w:tc>
                          <w:tcPr>
                            <w:tcW w:w="3827" w:type="dxa"/>
                            <w:vAlign w:val="center"/>
                          </w:tcPr>
                          <w:p w14:paraId="104D123D" w14:textId="17155775" w:rsidR="00B57421" w:rsidRPr="00CB5431" w:rsidRDefault="009426D0" w:rsidP="00B57421">
                            <w:pPr>
                              <w:pStyle w:val="ListParagraph"/>
                              <w:numPr>
                                <w:ilvl w:val="0"/>
                                <w:numId w:val="14"/>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Has experience working with children. </w:t>
                            </w:r>
                          </w:p>
                          <w:p w14:paraId="6AFD2BE4" w14:textId="77777777" w:rsidR="00B57421" w:rsidRPr="00CB5431" w:rsidRDefault="00B57421" w:rsidP="009426D0">
                            <w:pPr>
                              <w:ind w:left="360"/>
                              <w:rPr>
                                <w:rFonts w:ascii="Arial" w:eastAsiaTheme="minorEastAsia" w:hAnsi="Arial" w:cs="Arial"/>
                                <w:color w:val="37393A"/>
                                <w:lang w:eastAsia="en-GB"/>
                              </w:rPr>
                            </w:pPr>
                          </w:p>
                          <w:p w14:paraId="3627AC92" w14:textId="714A63A3" w:rsidR="00B57421" w:rsidRPr="00CB5431" w:rsidRDefault="00B57421" w:rsidP="00B57421"/>
                        </w:tc>
                      </w:tr>
                      <w:tr w:rsidR="00B57421" w14:paraId="3627AC9A" w14:textId="77777777" w:rsidTr="008769BE">
                        <w:trPr>
                          <w:jc w:val="center"/>
                        </w:trPr>
                        <w:tc>
                          <w:tcPr>
                            <w:tcW w:w="0" w:type="auto"/>
                            <w:vAlign w:val="center"/>
                          </w:tcPr>
                          <w:p w14:paraId="3627AC94" w14:textId="77777777" w:rsidR="00B57421" w:rsidRPr="00B57421" w:rsidRDefault="00B57421" w:rsidP="00B57421">
                            <w:pPr>
                              <w:rPr>
                                <w:rFonts w:ascii="Arial" w:hAnsi="Arial" w:cs="Arial"/>
                                <w:b/>
                                <w:color w:val="37393A"/>
                              </w:rPr>
                            </w:pPr>
                            <w:r w:rsidRPr="00B57421">
                              <w:rPr>
                                <w:rFonts w:ascii="Arial" w:hAnsi="Arial" w:cs="Arial"/>
                                <w:b/>
                                <w:color w:val="37393A"/>
                              </w:rPr>
                              <w:t>Other</w:t>
                            </w:r>
                          </w:p>
                        </w:tc>
                        <w:tc>
                          <w:tcPr>
                            <w:tcW w:w="3891" w:type="dxa"/>
                            <w:vAlign w:val="center"/>
                          </w:tcPr>
                          <w:p w14:paraId="3627AC96" w14:textId="53905B86" w:rsidR="00B57421" w:rsidRPr="00D26CEC" w:rsidRDefault="009426D0" w:rsidP="00B57421">
                            <w:pPr>
                              <w:pStyle w:val="ListParagraph"/>
                              <w:numPr>
                                <w:ilvl w:val="0"/>
                                <w:numId w:val="21"/>
                              </w:numPr>
                              <w:rPr>
                                <w:rFonts w:ascii="Arial" w:eastAsiaTheme="minorEastAsia" w:hAnsi="Arial" w:cs="Arial"/>
                                <w:color w:val="37393A"/>
                                <w:sz w:val="22"/>
                                <w:szCs w:val="22"/>
                                <w:lang w:eastAsia="en-GB"/>
                              </w:rPr>
                            </w:pPr>
                            <w:r w:rsidRPr="00CB5431">
                              <w:rPr>
                                <w:rFonts w:ascii="Arial" w:eastAsiaTheme="minorEastAsia" w:hAnsi="Arial" w:cs="Arial"/>
                                <w:color w:val="37393A"/>
                                <w:sz w:val="22"/>
                                <w:szCs w:val="22"/>
                                <w:lang w:eastAsia="en-GB"/>
                              </w:rPr>
                              <w:t xml:space="preserve">It is essential that the candidate is flexible and able to adapt to things as and when they change.  This role </w:t>
                            </w:r>
                            <w:r w:rsidR="005C5F63">
                              <w:rPr>
                                <w:rFonts w:ascii="Arial" w:eastAsiaTheme="minorEastAsia" w:hAnsi="Arial" w:cs="Arial"/>
                                <w:color w:val="37393A"/>
                                <w:sz w:val="22"/>
                                <w:szCs w:val="22"/>
                                <w:lang w:eastAsia="en-GB"/>
                              </w:rPr>
                              <w:t>includes</w:t>
                            </w:r>
                            <w:r w:rsidRPr="00CB5431">
                              <w:rPr>
                                <w:rFonts w:ascii="Arial" w:eastAsiaTheme="minorEastAsia" w:hAnsi="Arial" w:cs="Arial"/>
                                <w:color w:val="37393A"/>
                                <w:sz w:val="22"/>
                                <w:szCs w:val="22"/>
                                <w:lang w:eastAsia="en-GB"/>
                              </w:rPr>
                              <w:t xml:space="preserve"> working alongside children aged between 4 and 11 in a classroom</w:t>
                            </w:r>
                            <w:r w:rsidR="00F55238" w:rsidRPr="00CB5431">
                              <w:rPr>
                                <w:rFonts w:ascii="Arial" w:eastAsiaTheme="minorEastAsia" w:hAnsi="Arial" w:cs="Arial"/>
                                <w:color w:val="37393A"/>
                                <w:sz w:val="22"/>
                                <w:szCs w:val="22"/>
                                <w:lang w:eastAsia="en-GB"/>
                              </w:rPr>
                              <w:t xml:space="preserve"> environment</w:t>
                            </w:r>
                            <w:r w:rsidRPr="00CB5431">
                              <w:rPr>
                                <w:rFonts w:ascii="Arial" w:eastAsiaTheme="minorEastAsia" w:hAnsi="Arial" w:cs="Arial"/>
                                <w:color w:val="37393A"/>
                                <w:sz w:val="22"/>
                                <w:szCs w:val="22"/>
                                <w:lang w:eastAsia="en-GB"/>
                              </w:rPr>
                              <w:t xml:space="preserve">. </w:t>
                            </w:r>
                          </w:p>
                          <w:p w14:paraId="77F6E5EF" w14:textId="77777777" w:rsidR="00B57421" w:rsidRPr="00CB5431" w:rsidRDefault="00B57421" w:rsidP="00B57421">
                            <w:pPr>
                              <w:rPr>
                                <w:rFonts w:ascii="Arial" w:eastAsiaTheme="minorEastAsia" w:hAnsi="Arial" w:cs="Arial"/>
                                <w:color w:val="37393A"/>
                                <w:lang w:eastAsia="en-GB"/>
                              </w:rPr>
                            </w:pPr>
                          </w:p>
                          <w:p w14:paraId="3627AC97" w14:textId="77777777" w:rsidR="00B57421" w:rsidRPr="00CB5431" w:rsidRDefault="00B57421" w:rsidP="00B57421">
                            <w:pPr>
                              <w:rPr>
                                <w:rFonts w:ascii="Arial" w:eastAsiaTheme="minorEastAsia" w:hAnsi="Arial" w:cs="Arial"/>
                                <w:color w:val="37393A"/>
                                <w:lang w:eastAsia="en-GB"/>
                              </w:rPr>
                            </w:pPr>
                          </w:p>
                          <w:p w14:paraId="3627AC98" w14:textId="77777777" w:rsidR="00B57421" w:rsidRPr="00CB5431" w:rsidRDefault="00B57421" w:rsidP="00B57421">
                            <w:pPr>
                              <w:rPr>
                                <w:rFonts w:ascii="Arial" w:eastAsiaTheme="minorEastAsia" w:hAnsi="Arial" w:cs="Arial"/>
                                <w:color w:val="37393A"/>
                                <w:lang w:eastAsia="en-GB"/>
                              </w:rPr>
                            </w:pPr>
                          </w:p>
                        </w:tc>
                        <w:tc>
                          <w:tcPr>
                            <w:tcW w:w="3827" w:type="dxa"/>
                            <w:vAlign w:val="center"/>
                          </w:tcPr>
                          <w:p w14:paraId="0032BB5F" w14:textId="77777777" w:rsidR="00B57421" w:rsidRPr="00CB5431" w:rsidRDefault="00B57421" w:rsidP="00B57421">
                            <w:pPr>
                              <w:rPr>
                                <w:rFonts w:ascii="Arial" w:eastAsiaTheme="minorEastAsia" w:hAnsi="Arial" w:cs="Arial"/>
                                <w:color w:val="37393A"/>
                                <w:lang w:eastAsia="en-GB"/>
                              </w:rPr>
                            </w:pPr>
                          </w:p>
                          <w:p w14:paraId="354AE74E" w14:textId="77777777" w:rsidR="00B57421" w:rsidRPr="00CB5431" w:rsidRDefault="00B57421" w:rsidP="00B57421">
                            <w:pPr>
                              <w:rPr>
                                <w:rFonts w:ascii="Arial" w:eastAsiaTheme="minorEastAsia" w:hAnsi="Arial" w:cs="Arial"/>
                                <w:color w:val="37393A"/>
                                <w:lang w:eastAsia="en-GB"/>
                              </w:rPr>
                            </w:pPr>
                          </w:p>
                          <w:p w14:paraId="3627AC99" w14:textId="77777777" w:rsidR="00B57421" w:rsidRPr="00CB5431" w:rsidRDefault="00B57421" w:rsidP="00B57421">
                            <w:pPr>
                              <w:rPr>
                                <w:rFonts w:ascii="Arial" w:hAnsi="Arial" w:cs="Arial"/>
                                <w:color w:val="37393A"/>
                              </w:rPr>
                            </w:pPr>
                          </w:p>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v:textbox>
                <w10:anchorlock/>
              </v:roundrect>
            </w:pict>
          </mc:Fallback>
        </mc:AlternateContent>
      </w:r>
    </w:p>
    <w:p w14:paraId="697FDFF6" w14:textId="77777777" w:rsidR="00CB5431" w:rsidRDefault="00CB5431" w:rsidP="00227846">
      <w:pPr>
        <w:spacing w:after="0"/>
        <w:jc w:val="both"/>
        <w:rPr>
          <w:rFonts w:ascii="Arial" w:hAnsi="Arial" w:cs="Arial"/>
          <w:b/>
          <w:color w:val="006EB6"/>
          <w:lang w:val="en-AU"/>
        </w:rPr>
      </w:pPr>
    </w:p>
    <w:p w14:paraId="014230C6" w14:textId="77777777" w:rsidR="00CB5431" w:rsidRDefault="00CB5431" w:rsidP="00227846">
      <w:pPr>
        <w:spacing w:after="0"/>
        <w:jc w:val="both"/>
        <w:rPr>
          <w:rFonts w:ascii="Arial" w:hAnsi="Arial" w:cs="Arial"/>
          <w:b/>
          <w:color w:val="006EB6"/>
          <w:lang w:val="en-AU"/>
        </w:rPr>
      </w:pPr>
    </w:p>
    <w:p w14:paraId="3627AC56" w14:textId="69BFE1B1" w:rsidR="00345151" w:rsidRDefault="00345151" w:rsidP="00227846">
      <w:pPr>
        <w:spacing w:after="0"/>
        <w:jc w:val="both"/>
        <w:rPr>
          <w:rFonts w:ascii="Arial" w:hAnsi="Arial" w:cs="Arial"/>
          <w:b/>
          <w:color w:val="006EB6"/>
          <w:lang w:val="en-AU"/>
        </w:rPr>
      </w:pPr>
      <w:r>
        <w:rPr>
          <w:rFonts w:ascii="Arial" w:hAnsi="Arial" w:cs="Arial"/>
          <w:b/>
          <w:color w:val="006EB6"/>
          <w:lang w:val="en-AU"/>
        </w:rPr>
        <w:t>Signed: ………………………………………….   Name (print): ………………………………</w:t>
      </w:r>
      <w:proofErr w:type="gramStart"/>
      <w:r>
        <w:rPr>
          <w:rFonts w:ascii="Arial" w:hAnsi="Arial" w:cs="Arial"/>
          <w:b/>
          <w:color w:val="006EB6"/>
          <w:lang w:val="en-AU"/>
        </w:rPr>
        <w:t>…..</w:t>
      </w:r>
      <w:proofErr w:type="gramEnd"/>
    </w:p>
    <w:p w14:paraId="3627AC57" w14:textId="77777777" w:rsidR="00345151" w:rsidRDefault="00345151" w:rsidP="00C95023">
      <w:pPr>
        <w:spacing w:after="0"/>
        <w:ind w:left="2880" w:hanging="2880"/>
        <w:jc w:val="both"/>
        <w:rPr>
          <w:rFonts w:ascii="Arial" w:hAnsi="Arial" w:cs="Arial"/>
          <w:b/>
          <w:color w:val="006EB6"/>
          <w:lang w:val="en-AU"/>
        </w:rPr>
      </w:pPr>
    </w:p>
    <w:p w14:paraId="3627AC58"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roofErr w:type="gramStart"/>
      <w:r>
        <w:rPr>
          <w:rFonts w:ascii="Arial" w:hAnsi="Arial" w:cs="Arial"/>
          <w:b/>
          <w:color w:val="006EB6"/>
          <w:lang w:val="en-AU"/>
        </w:rPr>
        <w:t>…..</w:t>
      </w:r>
      <w:proofErr w:type="gramEnd"/>
    </w:p>
    <w:sectPr w:rsidR="00345151" w:rsidRPr="000B3D65" w:rsidSect="00241122">
      <w:footerReference w:type="default" r:id="rId12"/>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C62D" w14:textId="77777777" w:rsidR="00241122" w:rsidRDefault="00241122" w:rsidP="008769BE">
      <w:pPr>
        <w:spacing w:after="0" w:line="240" w:lineRule="auto"/>
      </w:pPr>
      <w:r>
        <w:separator/>
      </w:r>
    </w:p>
  </w:endnote>
  <w:endnote w:type="continuationSeparator" w:id="0">
    <w:p w14:paraId="4B69ABD3" w14:textId="77777777" w:rsidR="00241122" w:rsidRDefault="00241122"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FCD1" w14:textId="7AD55DEC" w:rsidR="00B57421" w:rsidRDefault="00B57421">
    <w:pPr>
      <w:pStyle w:val="Footer"/>
    </w:pPr>
  </w:p>
  <w:p w14:paraId="25CAA81C" w14:textId="666B83DE" w:rsidR="00B57421" w:rsidRDefault="00B57421">
    <w:pPr>
      <w:pStyle w:val="Footer"/>
    </w:pPr>
    <w:r>
      <w:tab/>
    </w:r>
    <w:r>
      <w:tab/>
      <w:t xml:space="preserve">   Role Profile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3A32" w14:textId="77777777" w:rsidR="00241122" w:rsidRDefault="00241122" w:rsidP="008769BE">
      <w:pPr>
        <w:spacing w:after="0" w:line="240" w:lineRule="auto"/>
      </w:pPr>
      <w:r>
        <w:separator/>
      </w:r>
    </w:p>
  </w:footnote>
  <w:footnote w:type="continuationSeparator" w:id="0">
    <w:p w14:paraId="138CD84D" w14:textId="77777777" w:rsidR="00241122" w:rsidRDefault="00241122"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B4B97"/>
    <w:multiLevelType w:val="hybridMultilevel"/>
    <w:tmpl w:val="3718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F5024"/>
    <w:multiLevelType w:val="hybridMultilevel"/>
    <w:tmpl w:val="700E2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693"/>
    <w:multiLevelType w:val="hybridMultilevel"/>
    <w:tmpl w:val="9AF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57B5C"/>
    <w:multiLevelType w:val="hybridMultilevel"/>
    <w:tmpl w:val="BB8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65945"/>
    <w:multiLevelType w:val="hybridMultilevel"/>
    <w:tmpl w:val="414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4D35CB"/>
    <w:multiLevelType w:val="hybridMultilevel"/>
    <w:tmpl w:val="A27296D0"/>
    <w:lvl w:ilvl="0" w:tplc="309EA8F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8041DB"/>
    <w:multiLevelType w:val="hybridMultilevel"/>
    <w:tmpl w:val="6284C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45937"/>
    <w:multiLevelType w:val="hybridMultilevel"/>
    <w:tmpl w:val="9E0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876644">
    <w:abstractNumId w:val="20"/>
  </w:num>
  <w:num w:numId="2" w16cid:durableId="1312055311">
    <w:abstractNumId w:val="9"/>
  </w:num>
  <w:num w:numId="3" w16cid:durableId="133640424">
    <w:abstractNumId w:val="17"/>
  </w:num>
  <w:num w:numId="4" w16cid:durableId="1469516525">
    <w:abstractNumId w:val="1"/>
  </w:num>
  <w:num w:numId="5" w16cid:durableId="1118838699">
    <w:abstractNumId w:val="8"/>
  </w:num>
  <w:num w:numId="6" w16cid:durableId="847477388">
    <w:abstractNumId w:val="2"/>
  </w:num>
  <w:num w:numId="7" w16cid:durableId="1221483588">
    <w:abstractNumId w:val="13"/>
  </w:num>
  <w:num w:numId="8" w16cid:durableId="1576433842">
    <w:abstractNumId w:val="0"/>
  </w:num>
  <w:num w:numId="9" w16cid:durableId="1067218834">
    <w:abstractNumId w:val="14"/>
  </w:num>
  <w:num w:numId="10" w16cid:durableId="307709252">
    <w:abstractNumId w:val="12"/>
  </w:num>
  <w:num w:numId="11" w16cid:durableId="1438217193">
    <w:abstractNumId w:val="18"/>
  </w:num>
  <w:num w:numId="12" w16cid:durableId="1312097202">
    <w:abstractNumId w:val="5"/>
  </w:num>
  <w:num w:numId="13" w16cid:durableId="1308822764">
    <w:abstractNumId w:val="11"/>
  </w:num>
  <w:num w:numId="14" w16cid:durableId="2085030322">
    <w:abstractNumId w:val="10"/>
  </w:num>
  <w:num w:numId="15" w16cid:durableId="384108837">
    <w:abstractNumId w:val="19"/>
  </w:num>
  <w:num w:numId="16" w16cid:durableId="2110657759">
    <w:abstractNumId w:val="6"/>
  </w:num>
  <w:num w:numId="17" w16cid:durableId="735787985">
    <w:abstractNumId w:val="7"/>
  </w:num>
  <w:num w:numId="18" w16cid:durableId="2114746159">
    <w:abstractNumId w:val="15"/>
  </w:num>
  <w:num w:numId="19" w16cid:durableId="2018657351">
    <w:abstractNumId w:val="16"/>
  </w:num>
  <w:num w:numId="20" w16cid:durableId="101346501">
    <w:abstractNumId w:val="4"/>
  </w:num>
  <w:num w:numId="21" w16cid:durableId="1833255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55"/>
    <w:rsid w:val="0005699A"/>
    <w:rsid w:val="000A2423"/>
    <w:rsid w:val="000B3D65"/>
    <w:rsid w:val="00105CB9"/>
    <w:rsid w:val="001348D0"/>
    <w:rsid w:val="00162534"/>
    <w:rsid w:val="0022355B"/>
    <w:rsid w:val="00227846"/>
    <w:rsid w:val="00235B66"/>
    <w:rsid w:val="00241122"/>
    <w:rsid w:val="00294FD2"/>
    <w:rsid w:val="002A1670"/>
    <w:rsid w:val="002B440B"/>
    <w:rsid w:val="00345151"/>
    <w:rsid w:val="003B6E51"/>
    <w:rsid w:val="00404D97"/>
    <w:rsid w:val="004E7300"/>
    <w:rsid w:val="00514CEC"/>
    <w:rsid w:val="00535D2B"/>
    <w:rsid w:val="005468E2"/>
    <w:rsid w:val="00547555"/>
    <w:rsid w:val="005C5F63"/>
    <w:rsid w:val="0060308B"/>
    <w:rsid w:val="00680BF8"/>
    <w:rsid w:val="006B1480"/>
    <w:rsid w:val="006E32D5"/>
    <w:rsid w:val="007009C7"/>
    <w:rsid w:val="00700CC6"/>
    <w:rsid w:val="007518E6"/>
    <w:rsid w:val="008165FA"/>
    <w:rsid w:val="00820558"/>
    <w:rsid w:val="008769BE"/>
    <w:rsid w:val="008B3FF0"/>
    <w:rsid w:val="008B4CA7"/>
    <w:rsid w:val="008D1421"/>
    <w:rsid w:val="0092579C"/>
    <w:rsid w:val="009426D0"/>
    <w:rsid w:val="00951B85"/>
    <w:rsid w:val="00982D3B"/>
    <w:rsid w:val="00994220"/>
    <w:rsid w:val="009D16B8"/>
    <w:rsid w:val="00A263FA"/>
    <w:rsid w:val="00AC044D"/>
    <w:rsid w:val="00AD08CF"/>
    <w:rsid w:val="00AD4F68"/>
    <w:rsid w:val="00B57421"/>
    <w:rsid w:val="00B67161"/>
    <w:rsid w:val="00B77013"/>
    <w:rsid w:val="00BC6DB4"/>
    <w:rsid w:val="00BD7366"/>
    <w:rsid w:val="00BD7D1B"/>
    <w:rsid w:val="00C53AB3"/>
    <w:rsid w:val="00C95023"/>
    <w:rsid w:val="00CB5431"/>
    <w:rsid w:val="00CF7A60"/>
    <w:rsid w:val="00D26CEC"/>
    <w:rsid w:val="00D8565D"/>
    <w:rsid w:val="00E056CA"/>
    <w:rsid w:val="00E108BE"/>
    <w:rsid w:val="00E115F4"/>
    <w:rsid w:val="00E13962"/>
    <w:rsid w:val="00E156F3"/>
    <w:rsid w:val="00F54263"/>
    <w:rsid w:val="00F55238"/>
    <w:rsid w:val="27B72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AC43"/>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B57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d1c8f30a1124c257167af6872a4fb819">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99244cfc391fd3f92f53ad5bac041e1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2.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3.xml><?xml version="1.0" encoding="utf-8"?>
<ds:datastoreItem xmlns:ds="http://schemas.openxmlformats.org/officeDocument/2006/customXml" ds:itemID="{942EA3D3-1F0E-4140-84FE-F4BE70C21D89}">
  <ds:schemaRefs>
    <ds:schemaRef ds:uri="http://schemas.openxmlformats.org/officeDocument/2006/bibliography"/>
  </ds:schemaRefs>
</ds:datastoreItem>
</file>

<file path=customXml/itemProps4.xml><?xml version="1.0" encoding="utf-8"?>
<ds:datastoreItem xmlns:ds="http://schemas.openxmlformats.org/officeDocument/2006/customXml" ds:itemID="{C6AC75E0-939C-46F9-B9C6-11BC11F19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Dawson</dc:creator>
  <cp:lastModifiedBy>Amanda</cp:lastModifiedBy>
  <cp:revision>2</cp:revision>
  <dcterms:created xsi:type="dcterms:W3CDTF">2024-03-26T14:04:00Z</dcterms:created>
  <dcterms:modified xsi:type="dcterms:W3CDTF">2024-03-26T14:04:00Z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